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DAA" w:rsidRPr="000A4D10" w:rsidRDefault="009F6DAA" w:rsidP="009F6DAA">
      <w:pPr>
        <w:spacing w:line="360" w:lineRule="auto"/>
        <w:jc w:val="center"/>
        <w:rPr>
          <w:rFonts w:ascii="Arial" w:hAnsi="Arial" w:cs="Arial"/>
          <w:b/>
          <w:sz w:val="30"/>
        </w:rPr>
      </w:pPr>
      <w:r w:rsidRPr="000A4D10">
        <w:rPr>
          <w:rFonts w:ascii="Arial" w:hAnsi="Arial" w:cs="Arial"/>
          <w:b/>
          <w:sz w:val="30"/>
        </w:rPr>
        <w:t xml:space="preserve">AVISO DE CONTRATAÇÃO DIRETA Nº </w:t>
      </w:r>
      <w:r w:rsidR="005F7D6C">
        <w:rPr>
          <w:rFonts w:ascii="Arial" w:hAnsi="Arial" w:cs="Arial"/>
          <w:b/>
          <w:sz w:val="30"/>
        </w:rPr>
        <w:t>061</w:t>
      </w:r>
      <w:r w:rsidRPr="006C6EF5">
        <w:rPr>
          <w:rFonts w:ascii="Arial" w:hAnsi="Arial" w:cs="Arial"/>
          <w:b/>
          <w:sz w:val="30"/>
        </w:rPr>
        <w:t>/2024</w:t>
      </w:r>
    </w:p>
    <w:p w:rsidR="009F6DAA" w:rsidRPr="000A4D10" w:rsidRDefault="009F6DAA" w:rsidP="009F6DAA">
      <w:pPr>
        <w:spacing w:line="360" w:lineRule="auto"/>
        <w:jc w:val="center"/>
        <w:rPr>
          <w:rFonts w:ascii="Arial" w:hAnsi="Arial" w:cs="Arial"/>
          <w:b/>
          <w:sz w:val="30"/>
        </w:rPr>
      </w:pPr>
      <w:r w:rsidRPr="000A4D10">
        <w:rPr>
          <w:rFonts w:ascii="Arial" w:hAnsi="Arial" w:cs="Arial"/>
          <w:b/>
          <w:sz w:val="30"/>
        </w:rPr>
        <w:t xml:space="preserve">PROCESSO ADMINISTRATIVO Nº </w:t>
      </w:r>
      <w:r w:rsidR="005F7D6C">
        <w:rPr>
          <w:rFonts w:ascii="Arial" w:hAnsi="Arial" w:cs="Arial"/>
          <w:b/>
          <w:sz w:val="30"/>
        </w:rPr>
        <w:t>121</w:t>
      </w:r>
      <w:r w:rsidRPr="006C6EF5">
        <w:rPr>
          <w:rFonts w:ascii="Arial" w:hAnsi="Arial" w:cs="Arial"/>
          <w:b/>
          <w:sz w:val="30"/>
        </w:rPr>
        <w:t>/2024</w:t>
      </w:r>
    </w:p>
    <w:p w:rsidR="009F6DAA" w:rsidRDefault="009F6DAA" w:rsidP="009F6DAA">
      <w:pPr>
        <w:spacing w:line="360" w:lineRule="auto"/>
        <w:jc w:val="center"/>
        <w:rPr>
          <w:rFonts w:ascii="Arial" w:hAnsi="Arial" w:cs="Arial"/>
        </w:rPr>
      </w:pPr>
      <w:r>
        <w:rPr>
          <w:rFonts w:ascii="Arial" w:hAnsi="Arial" w:cs="Arial"/>
        </w:rPr>
        <w:t>D</w:t>
      </w:r>
      <w:r w:rsidRPr="00522CDE">
        <w:rPr>
          <w:rFonts w:ascii="Arial" w:hAnsi="Arial" w:cs="Arial"/>
        </w:rPr>
        <w:t xml:space="preserve">ispensa de licitação conforme art. 75, </w:t>
      </w:r>
      <w:proofErr w:type="spellStart"/>
      <w:r w:rsidRPr="006C6EF5">
        <w:rPr>
          <w:rFonts w:ascii="Arial" w:hAnsi="Arial" w:cs="Arial"/>
        </w:rPr>
        <w:t>inc</w:t>
      </w:r>
      <w:proofErr w:type="spellEnd"/>
      <w:r w:rsidRPr="006C6EF5">
        <w:rPr>
          <w:rFonts w:ascii="Arial" w:hAnsi="Arial" w:cs="Arial"/>
          <w:b/>
          <w:i/>
          <w:color w:val="FF0000"/>
        </w:rPr>
        <w:t xml:space="preserve"> </w:t>
      </w:r>
      <w:r w:rsidRPr="006C6EF5">
        <w:rPr>
          <w:rFonts w:ascii="Arial" w:hAnsi="Arial" w:cs="Arial"/>
          <w:b/>
        </w:rPr>
        <w:t>II.</w:t>
      </w:r>
      <w:r w:rsidRPr="006C6EF5">
        <w:rPr>
          <w:rFonts w:ascii="Arial" w:hAnsi="Arial" w:cs="Arial"/>
        </w:rPr>
        <w:t xml:space="preserve"> </w:t>
      </w:r>
      <w:proofErr w:type="gramStart"/>
      <w:r>
        <w:rPr>
          <w:rFonts w:ascii="Arial" w:hAnsi="Arial" w:cs="Arial"/>
        </w:rPr>
        <w:t>d</w:t>
      </w:r>
      <w:r w:rsidRPr="00522CDE">
        <w:rPr>
          <w:rFonts w:ascii="Arial" w:hAnsi="Arial" w:cs="Arial"/>
        </w:rPr>
        <w:t>a</w:t>
      </w:r>
      <w:proofErr w:type="gramEnd"/>
      <w:r w:rsidRPr="00522CDE">
        <w:rPr>
          <w:rFonts w:ascii="Arial" w:hAnsi="Arial" w:cs="Arial"/>
        </w:rPr>
        <w:t xml:space="preserve"> Lei</w:t>
      </w:r>
      <w:r>
        <w:rPr>
          <w:rFonts w:ascii="Arial" w:hAnsi="Arial" w:cs="Arial"/>
        </w:rPr>
        <w:t xml:space="preserve"> nº</w:t>
      </w:r>
      <w:r w:rsidRPr="00522CDE">
        <w:rPr>
          <w:rFonts w:ascii="Arial" w:hAnsi="Arial" w:cs="Arial"/>
        </w:rPr>
        <w:t xml:space="preserve"> 14.133/21</w:t>
      </w:r>
    </w:p>
    <w:p w:rsidR="009F6DAA" w:rsidRDefault="009F6DAA" w:rsidP="009F6DAA">
      <w:pPr>
        <w:spacing w:line="360" w:lineRule="auto"/>
        <w:jc w:val="both"/>
        <w:rPr>
          <w:rFonts w:ascii="Arial" w:hAnsi="Arial" w:cs="Arial"/>
        </w:rPr>
      </w:pPr>
    </w:p>
    <w:p w:rsidR="009F6DAA" w:rsidRDefault="009F6DAA" w:rsidP="009F6DAA">
      <w:pPr>
        <w:spacing w:line="360" w:lineRule="auto"/>
        <w:jc w:val="both"/>
        <w:rPr>
          <w:rFonts w:ascii="Arial" w:hAnsi="Arial" w:cs="Arial"/>
        </w:rPr>
      </w:pPr>
    </w:p>
    <w:p w:rsidR="009F6DAA" w:rsidRDefault="009F6DAA" w:rsidP="009F6DAA">
      <w:pPr>
        <w:spacing w:line="360" w:lineRule="auto"/>
        <w:jc w:val="both"/>
        <w:rPr>
          <w:rFonts w:ascii="Arial" w:hAnsi="Arial" w:cs="Arial"/>
        </w:rPr>
      </w:pPr>
    </w:p>
    <w:p w:rsidR="009F6DAA" w:rsidRDefault="009F6DAA" w:rsidP="009F6DAA">
      <w:pPr>
        <w:spacing w:line="360" w:lineRule="auto"/>
        <w:jc w:val="both"/>
        <w:rPr>
          <w:rFonts w:ascii="Arial" w:hAnsi="Arial" w:cs="Arial"/>
        </w:rPr>
      </w:pPr>
      <w:r>
        <w:rPr>
          <w:rFonts w:ascii="Arial" w:hAnsi="Arial" w:cs="Arial"/>
        </w:rPr>
        <w:t xml:space="preserve">Torna-se Público que o Município de </w:t>
      </w:r>
      <w:r w:rsidRPr="006C6EF5">
        <w:rPr>
          <w:rFonts w:ascii="Arial" w:hAnsi="Arial" w:cs="Arial"/>
          <w:b/>
        </w:rPr>
        <w:t>IRAPUÃ/SP</w:t>
      </w:r>
      <w:r>
        <w:rPr>
          <w:rFonts w:ascii="Arial" w:hAnsi="Arial" w:cs="Arial"/>
        </w:rPr>
        <w:t xml:space="preserve">, com </w:t>
      </w:r>
      <w:r w:rsidRPr="000A4D10">
        <w:rPr>
          <w:rFonts w:ascii="Arial" w:hAnsi="Arial" w:cs="Arial"/>
        </w:rPr>
        <w:t>sed</w:t>
      </w:r>
      <w:r>
        <w:rPr>
          <w:rFonts w:ascii="Arial" w:hAnsi="Arial" w:cs="Arial"/>
        </w:rPr>
        <w:t>e</w:t>
      </w:r>
      <w:r w:rsidRPr="000A4D10">
        <w:rPr>
          <w:rFonts w:ascii="Arial" w:hAnsi="Arial" w:cs="Arial"/>
        </w:rPr>
        <w:t xml:space="preserve"> </w:t>
      </w:r>
      <w:r>
        <w:rPr>
          <w:rFonts w:ascii="Arial" w:hAnsi="Arial" w:cs="Arial"/>
        </w:rPr>
        <w:t>na</w:t>
      </w:r>
      <w:r w:rsidRPr="000A4D10">
        <w:rPr>
          <w:rFonts w:ascii="Arial" w:hAnsi="Arial" w:cs="Arial"/>
        </w:rPr>
        <w:t xml:space="preserve"> </w:t>
      </w:r>
      <w:r w:rsidRPr="006C6EF5">
        <w:rPr>
          <w:rFonts w:ascii="Arial" w:hAnsi="Arial" w:cs="Arial"/>
          <w:b/>
        </w:rPr>
        <w:t>Rua/Av. ALTINO ARANTES, nº 122, Centro</w:t>
      </w:r>
      <w:r>
        <w:rPr>
          <w:rFonts w:ascii="Arial" w:hAnsi="Arial" w:cs="Arial"/>
        </w:rPr>
        <w:t xml:space="preserve">, nesse </w:t>
      </w:r>
      <w:r w:rsidRPr="000A4D10">
        <w:rPr>
          <w:rFonts w:ascii="Arial" w:hAnsi="Arial" w:cs="Arial"/>
        </w:rPr>
        <w:t xml:space="preserve">Estado de São Paulo, inscrito no CNPJ/MF sob o nº </w:t>
      </w:r>
      <w:r w:rsidRPr="006C6EF5">
        <w:rPr>
          <w:rFonts w:ascii="Arial" w:hAnsi="Arial" w:cs="Arial"/>
          <w:b/>
        </w:rPr>
        <w:t>45.158.532/0001-90</w:t>
      </w:r>
      <w:r w:rsidRPr="000A4D10">
        <w:rPr>
          <w:rFonts w:ascii="Arial" w:hAnsi="Arial" w:cs="Arial"/>
        </w:rPr>
        <w:t>,</w:t>
      </w:r>
      <w:r>
        <w:rPr>
          <w:rFonts w:ascii="Arial" w:hAnsi="Arial" w:cs="Arial"/>
        </w:rPr>
        <w:t xml:space="preserve"> devidamente representado por sua Prefeita</w:t>
      </w:r>
      <w:r w:rsidRPr="000A4D10">
        <w:rPr>
          <w:rFonts w:ascii="Arial" w:hAnsi="Arial" w:cs="Arial"/>
        </w:rPr>
        <w:t xml:space="preserve">, </w:t>
      </w:r>
      <w:proofErr w:type="spellStart"/>
      <w:r>
        <w:rPr>
          <w:rFonts w:ascii="Arial" w:hAnsi="Arial" w:cs="Arial"/>
        </w:rPr>
        <w:t>Reni</w:t>
      </w:r>
      <w:proofErr w:type="spellEnd"/>
      <w:r>
        <w:rPr>
          <w:rFonts w:ascii="Arial" w:hAnsi="Arial" w:cs="Arial"/>
        </w:rPr>
        <w:t xml:space="preserve"> Aparecida da Silva</w:t>
      </w:r>
      <w:r w:rsidRPr="000A4D10">
        <w:rPr>
          <w:rFonts w:ascii="Arial" w:hAnsi="Arial" w:cs="Arial"/>
        </w:rPr>
        <w:t xml:space="preserve">, realizará </w:t>
      </w:r>
      <w:r>
        <w:rPr>
          <w:rFonts w:ascii="Arial" w:hAnsi="Arial" w:cs="Arial"/>
        </w:rPr>
        <w:t>a presente d</w:t>
      </w:r>
      <w:r w:rsidRPr="000A4D10">
        <w:rPr>
          <w:rFonts w:ascii="Arial" w:hAnsi="Arial" w:cs="Arial"/>
        </w:rPr>
        <w:t xml:space="preserve">ispensa </w:t>
      </w:r>
      <w:r>
        <w:rPr>
          <w:rFonts w:ascii="Arial" w:hAnsi="Arial" w:cs="Arial"/>
        </w:rPr>
        <w:t>de licitação</w:t>
      </w:r>
      <w:r w:rsidRPr="000A4D10">
        <w:rPr>
          <w:rFonts w:ascii="Arial" w:hAnsi="Arial" w:cs="Arial"/>
        </w:rPr>
        <w:t xml:space="preserve">, com critério de julgamento </w:t>
      </w:r>
      <w:r w:rsidRPr="006C6EF5">
        <w:rPr>
          <w:rFonts w:ascii="Arial" w:hAnsi="Arial" w:cs="Arial"/>
          <w:b/>
        </w:rPr>
        <w:t>menor preço</w:t>
      </w:r>
      <w:r w:rsidRPr="000A4D10">
        <w:rPr>
          <w:rFonts w:ascii="Arial" w:hAnsi="Arial" w:cs="Arial"/>
        </w:rPr>
        <w:t>, na hipótese do art. 75, inciso</w:t>
      </w:r>
      <w:r>
        <w:rPr>
          <w:rFonts w:ascii="Arial" w:hAnsi="Arial" w:cs="Arial"/>
        </w:rPr>
        <w:t xml:space="preserve"> </w:t>
      </w:r>
      <w:r w:rsidRPr="006C6EF5">
        <w:rPr>
          <w:rFonts w:ascii="Arial" w:hAnsi="Arial" w:cs="Arial"/>
          <w:b/>
        </w:rPr>
        <w:t>II</w:t>
      </w:r>
      <w:r>
        <w:rPr>
          <w:rFonts w:ascii="Arial" w:hAnsi="Arial" w:cs="Arial"/>
        </w:rPr>
        <w:t>, nos termos da Lei Federal n</w:t>
      </w:r>
      <w:r w:rsidRPr="000A4D10">
        <w:rPr>
          <w:rFonts w:ascii="Arial" w:hAnsi="Arial" w:cs="Arial"/>
        </w:rPr>
        <w:t>º 14.133,</w:t>
      </w:r>
      <w:r>
        <w:rPr>
          <w:rFonts w:ascii="Arial" w:hAnsi="Arial" w:cs="Arial"/>
        </w:rPr>
        <w:t xml:space="preserve"> de 1º de abril de 2021 </w:t>
      </w:r>
      <w:r w:rsidRPr="000A4D10">
        <w:rPr>
          <w:rFonts w:ascii="Arial" w:hAnsi="Arial" w:cs="Arial"/>
        </w:rPr>
        <w:t>e demais normas aplicáveis</w:t>
      </w:r>
      <w:r>
        <w:rPr>
          <w:rFonts w:ascii="Arial" w:hAnsi="Arial" w:cs="Arial"/>
        </w:rPr>
        <w:t xml:space="preserve">, </w:t>
      </w:r>
      <w:r w:rsidRPr="000A4D10">
        <w:rPr>
          <w:rFonts w:ascii="Arial" w:hAnsi="Arial" w:cs="Arial"/>
        </w:rPr>
        <w:t xml:space="preserve">para obter propostas adicionais de eventuais interessados, </w:t>
      </w:r>
      <w:r>
        <w:rPr>
          <w:rFonts w:ascii="Arial" w:hAnsi="Arial" w:cs="Arial"/>
        </w:rPr>
        <w:t>objetivando a seleção d</w:t>
      </w:r>
      <w:r w:rsidRPr="000A4D10">
        <w:rPr>
          <w:rFonts w:ascii="Arial" w:hAnsi="Arial" w:cs="Arial"/>
        </w:rPr>
        <w:t xml:space="preserve">a proposta mais vantajosa, e as exigências estabelecidas neste </w:t>
      </w:r>
      <w:r>
        <w:rPr>
          <w:rFonts w:ascii="Arial" w:hAnsi="Arial" w:cs="Arial"/>
        </w:rPr>
        <w:t>aviso</w:t>
      </w:r>
      <w:r w:rsidRPr="000A4D10">
        <w:rPr>
          <w:rFonts w:ascii="Arial" w:hAnsi="Arial" w:cs="Arial"/>
        </w:rPr>
        <w:t>, conforme os critérios e procedimentos a seguir</w:t>
      </w:r>
      <w:r>
        <w:rPr>
          <w:rFonts w:ascii="Arial" w:hAnsi="Arial" w:cs="Arial"/>
        </w:rPr>
        <w:t xml:space="preserve"> </w:t>
      </w:r>
      <w:r w:rsidRPr="000A4D10">
        <w:rPr>
          <w:rFonts w:ascii="Arial" w:hAnsi="Arial" w:cs="Arial"/>
        </w:rPr>
        <w:t>definidos:</w:t>
      </w:r>
      <w:r w:rsidRPr="000A4D10">
        <w:rPr>
          <w:rFonts w:ascii="Arial" w:hAnsi="Arial" w:cs="Arial"/>
        </w:rPr>
        <w:cr/>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6095"/>
      </w:tblGrid>
      <w:tr w:rsidR="009F6DAA" w:rsidRPr="00F902F6" w:rsidTr="00AD1D9E">
        <w:tc>
          <w:tcPr>
            <w:tcW w:w="3652" w:type="dxa"/>
            <w:shd w:val="clear" w:color="auto" w:fill="D9D9D9"/>
            <w:vAlign w:val="center"/>
          </w:tcPr>
          <w:p w:rsidR="009F6DAA" w:rsidRPr="00F902F6" w:rsidRDefault="009F6DAA" w:rsidP="00AD1D9E">
            <w:pPr>
              <w:jc w:val="both"/>
              <w:rPr>
                <w:rFonts w:ascii="Arial" w:hAnsi="Arial" w:cs="Arial"/>
              </w:rPr>
            </w:pPr>
            <w:r w:rsidRPr="00F902F6">
              <w:rPr>
                <w:rFonts w:ascii="Arial" w:hAnsi="Arial" w:cs="Arial"/>
              </w:rPr>
              <w:t>Objeto:</w:t>
            </w:r>
          </w:p>
        </w:tc>
        <w:tc>
          <w:tcPr>
            <w:tcW w:w="6095" w:type="dxa"/>
            <w:vAlign w:val="center"/>
          </w:tcPr>
          <w:p w:rsidR="009F6DAA" w:rsidRPr="005F7D6C" w:rsidRDefault="005F7D6C" w:rsidP="00AD1D9E">
            <w:pPr>
              <w:spacing w:line="300" w:lineRule="auto"/>
              <w:jc w:val="both"/>
              <w:rPr>
                <w:rFonts w:ascii="Arial" w:eastAsia="BatangChe" w:hAnsi="Arial" w:cs="Arial"/>
                <w:b/>
              </w:rPr>
            </w:pPr>
            <w:r w:rsidRPr="005F7D6C">
              <w:rPr>
                <w:rFonts w:ascii="Arial" w:hAnsi="Arial" w:cs="Arial"/>
                <w:b/>
                <w:bCs/>
              </w:rPr>
              <w:t>AQUISIÇÃO DE BRINQUEDO TIPO LOUSA MÁGICA PARA DISTRIBUIÇÃO ÀS CRIANÇAS DO MUNICIPIO DE IRAPUÃ/SP.</w:t>
            </w:r>
          </w:p>
        </w:tc>
      </w:tr>
      <w:tr w:rsidR="009F6DAA" w:rsidRPr="00F902F6" w:rsidTr="00AD1D9E">
        <w:tc>
          <w:tcPr>
            <w:tcW w:w="3652" w:type="dxa"/>
            <w:shd w:val="clear" w:color="auto" w:fill="D9D9D9"/>
            <w:vAlign w:val="center"/>
          </w:tcPr>
          <w:p w:rsidR="009F6DAA" w:rsidRPr="00F902F6" w:rsidRDefault="009F6DAA" w:rsidP="00AD1D9E">
            <w:pPr>
              <w:jc w:val="both"/>
              <w:rPr>
                <w:rFonts w:ascii="Arial" w:hAnsi="Arial" w:cs="Arial"/>
              </w:rPr>
            </w:pPr>
            <w:r w:rsidRPr="00F902F6">
              <w:rPr>
                <w:rFonts w:ascii="Arial" w:hAnsi="Arial" w:cs="Arial"/>
              </w:rPr>
              <w:t>Critério de Julgamento:</w:t>
            </w:r>
          </w:p>
        </w:tc>
        <w:tc>
          <w:tcPr>
            <w:tcW w:w="6095" w:type="dxa"/>
            <w:vAlign w:val="center"/>
          </w:tcPr>
          <w:p w:rsidR="009F6DAA" w:rsidRPr="006C6EF5" w:rsidRDefault="009F6DAA" w:rsidP="00AD1D9E">
            <w:pPr>
              <w:jc w:val="both"/>
              <w:rPr>
                <w:rFonts w:ascii="Arial" w:hAnsi="Arial" w:cs="Arial"/>
                <w:b/>
              </w:rPr>
            </w:pPr>
            <w:r>
              <w:rPr>
                <w:rFonts w:ascii="Arial" w:hAnsi="Arial" w:cs="Arial"/>
                <w:b/>
              </w:rPr>
              <w:t xml:space="preserve">MENOR VALOR </w:t>
            </w:r>
          </w:p>
        </w:tc>
      </w:tr>
      <w:tr w:rsidR="009F6DAA" w:rsidRPr="00F902F6" w:rsidTr="00AD1D9E">
        <w:tc>
          <w:tcPr>
            <w:tcW w:w="3652" w:type="dxa"/>
            <w:shd w:val="clear" w:color="auto" w:fill="D9D9D9"/>
            <w:vAlign w:val="center"/>
          </w:tcPr>
          <w:p w:rsidR="009F6DAA" w:rsidRPr="00F902F6" w:rsidRDefault="009F6DAA" w:rsidP="00AD1D9E">
            <w:pPr>
              <w:jc w:val="both"/>
              <w:rPr>
                <w:rFonts w:ascii="Arial" w:hAnsi="Arial" w:cs="Arial"/>
              </w:rPr>
            </w:pPr>
            <w:r w:rsidRPr="00F902F6">
              <w:rPr>
                <w:rFonts w:ascii="Arial" w:hAnsi="Arial" w:cs="Arial"/>
              </w:rPr>
              <w:t>Unidade Gestora:</w:t>
            </w:r>
          </w:p>
        </w:tc>
        <w:tc>
          <w:tcPr>
            <w:tcW w:w="6095" w:type="dxa"/>
            <w:vAlign w:val="center"/>
          </w:tcPr>
          <w:p w:rsidR="009F6DAA" w:rsidRPr="006C6EF5" w:rsidRDefault="009B1951" w:rsidP="00AD1D9E">
            <w:pPr>
              <w:jc w:val="both"/>
              <w:rPr>
                <w:rFonts w:ascii="Arial" w:hAnsi="Arial" w:cs="Arial"/>
                <w:b/>
              </w:rPr>
            </w:pPr>
            <w:r>
              <w:rPr>
                <w:rFonts w:ascii="Arial" w:hAnsi="Arial" w:cs="Arial"/>
                <w:b/>
              </w:rPr>
              <w:t>CULTURA</w:t>
            </w:r>
            <w:r w:rsidR="007F2413">
              <w:rPr>
                <w:rFonts w:ascii="Arial" w:hAnsi="Arial" w:cs="Arial"/>
                <w:b/>
              </w:rPr>
              <w:t xml:space="preserve"> </w:t>
            </w:r>
          </w:p>
        </w:tc>
      </w:tr>
      <w:tr w:rsidR="009F6DAA" w:rsidRPr="00F902F6" w:rsidTr="00AD1D9E">
        <w:tc>
          <w:tcPr>
            <w:tcW w:w="3652" w:type="dxa"/>
            <w:shd w:val="clear" w:color="auto" w:fill="D9D9D9"/>
            <w:vAlign w:val="center"/>
          </w:tcPr>
          <w:p w:rsidR="009F6DAA" w:rsidRPr="00F902F6" w:rsidRDefault="009F6DAA" w:rsidP="00AD1D9E">
            <w:pPr>
              <w:jc w:val="both"/>
              <w:rPr>
                <w:rFonts w:ascii="Arial" w:hAnsi="Arial" w:cs="Arial"/>
              </w:rPr>
            </w:pPr>
            <w:r w:rsidRPr="00F902F6">
              <w:rPr>
                <w:rFonts w:ascii="Arial" w:hAnsi="Arial" w:cs="Arial"/>
              </w:rPr>
              <w:t>Valor estimado total:</w:t>
            </w:r>
          </w:p>
        </w:tc>
        <w:tc>
          <w:tcPr>
            <w:tcW w:w="6095" w:type="dxa"/>
            <w:vAlign w:val="center"/>
          </w:tcPr>
          <w:p w:rsidR="009F6DAA" w:rsidRPr="007C4A98" w:rsidRDefault="009F6DAA" w:rsidP="00371617">
            <w:pPr>
              <w:jc w:val="both"/>
              <w:rPr>
                <w:rFonts w:ascii="Arial" w:hAnsi="Arial" w:cs="Arial"/>
              </w:rPr>
            </w:pPr>
            <w:r w:rsidRPr="007C4A98">
              <w:rPr>
                <w:rFonts w:ascii="Arial" w:hAnsi="Arial" w:cs="Arial"/>
              </w:rPr>
              <w:t xml:space="preserve">R$ </w:t>
            </w:r>
            <w:r w:rsidR="005F7D6C" w:rsidRPr="005F7D6C">
              <w:rPr>
                <w:rFonts w:ascii="Arial" w:hAnsi="Arial" w:cs="Arial"/>
              </w:rPr>
              <w:t>20.400,00</w:t>
            </w:r>
          </w:p>
        </w:tc>
      </w:tr>
      <w:tr w:rsidR="009F6DAA" w:rsidRPr="00F902F6" w:rsidTr="00AD1D9E">
        <w:tc>
          <w:tcPr>
            <w:tcW w:w="3652" w:type="dxa"/>
            <w:shd w:val="clear" w:color="auto" w:fill="D9D9D9"/>
            <w:vAlign w:val="center"/>
          </w:tcPr>
          <w:p w:rsidR="009F6DAA" w:rsidRPr="00F902F6" w:rsidRDefault="009F6DAA" w:rsidP="00AD1D9E">
            <w:pPr>
              <w:jc w:val="both"/>
              <w:rPr>
                <w:rFonts w:ascii="Arial" w:hAnsi="Arial" w:cs="Arial"/>
              </w:rPr>
            </w:pPr>
            <w:r w:rsidRPr="00F902F6">
              <w:rPr>
                <w:rFonts w:ascii="Arial" w:hAnsi="Arial" w:cs="Arial"/>
              </w:rPr>
              <w:t>Data limite para apresentação da proposta:</w:t>
            </w:r>
          </w:p>
        </w:tc>
        <w:tc>
          <w:tcPr>
            <w:tcW w:w="6095" w:type="dxa"/>
            <w:vAlign w:val="center"/>
          </w:tcPr>
          <w:p w:rsidR="009F6DAA" w:rsidRPr="00F902F6" w:rsidRDefault="009F6DAA" w:rsidP="00AD1D9E">
            <w:pPr>
              <w:jc w:val="both"/>
              <w:rPr>
                <w:rFonts w:ascii="Arial" w:hAnsi="Arial" w:cs="Arial"/>
              </w:rPr>
            </w:pPr>
            <w:r w:rsidRPr="00F902F6">
              <w:rPr>
                <w:rFonts w:ascii="Arial" w:hAnsi="Arial" w:cs="Arial"/>
              </w:rPr>
              <w:t xml:space="preserve">ATÉ O DIA </w:t>
            </w:r>
            <w:r w:rsidR="005F7D6C">
              <w:rPr>
                <w:rFonts w:ascii="Arial" w:hAnsi="Arial" w:cs="Arial"/>
                <w:b/>
              </w:rPr>
              <w:t>20/11</w:t>
            </w:r>
            <w:r w:rsidRPr="006C6EF5">
              <w:rPr>
                <w:rFonts w:ascii="Arial" w:hAnsi="Arial" w:cs="Arial"/>
                <w:b/>
              </w:rPr>
              <w:t>/2024</w:t>
            </w:r>
            <w:r w:rsidRPr="00F902F6">
              <w:rPr>
                <w:rFonts w:ascii="Arial" w:hAnsi="Arial" w:cs="Arial"/>
              </w:rPr>
              <w:t xml:space="preserve"> ÀS </w:t>
            </w:r>
            <w:proofErr w:type="gramStart"/>
            <w:r w:rsidRPr="00F902F6">
              <w:rPr>
                <w:rFonts w:ascii="Arial" w:hAnsi="Arial" w:cs="Arial"/>
              </w:rPr>
              <w:t>23:59</w:t>
            </w:r>
            <w:proofErr w:type="gramEnd"/>
            <w:r w:rsidRPr="00F902F6">
              <w:rPr>
                <w:rFonts w:ascii="Arial" w:hAnsi="Arial" w:cs="Arial"/>
              </w:rPr>
              <w:t xml:space="preserve"> HORAS</w:t>
            </w:r>
          </w:p>
        </w:tc>
      </w:tr>
      <w:tr w:rsidR="009F6DAA" w:rsidRPr="00F902F6" w:rsidTr="00AD1D9E">
        <w:tc>
          <w:tcPr>
            <w:tcW w:w="3652" w:type="dxa"/>
            <w:shd w:val="clear" w:color="auto" w:fill="D9D9D9"/>
            <w:vAlign w:val="center"/>
          </w:tcPr>
          <w:p w:rsidR="009F6DAA" w:rsidRPr="00F902F6" w:rsidRDefault="009F6DAA" w:rsidP="00AD1D9E">
            <w:pPr>
              <w:jc w:val="both"/>
              <w:rPr>
                <w:rFonts w:ascii="Arial" w:hAnsi="Arial" w:cs="Arial"/>
              </w:rPr>
            </w:pPr>
            <w:r w:rsidRPr="00F902F6">
              <w:rPr>
                <w:rFonts w:ascii="Arial" w:hAnsi="Arial" w:cs="Arial"/>
              </w:rPr>
              <w:t>Referência do Horário:</w:t>
            </w:r>
          </w:p>
        </w:tc>
        <w:tc>
          <w:tcPr>
            <w:tcW w:w="6095" w:type="dxa"/>
            <w:vAlign w:val="center"/>
          </w:tcPr>
          <w:p w:rsidR="009F6DAA" w:rsidRPr="00F902F6" w:rsidRDefault="009F6DAA" w:rsidP="00AD1D9E">
            <w:pPr>
              <w:jc w:val="both"/>
              <w:rPr>
                <w:rFonts w:ascii="Arial" w:hAnsi="Arial" w:cs="Arial"/>
              </w:rPr>
            </w:pPr>
            <w:r w:rsidRPr="00F902F6">
              <w:rPr>
                <w:rFonts w:ascii="Arial" w:hAnsi="Arial" w:cs="Arial"/>
              </w:rPr>
              <w:t>Todas as referências de tempo observarão obrigatoriamente o horário de Brasília – DF.</w:t>
            </w:r>
          </w:p>
        </w:tc>
      </w:tr>
      <w:tr w:rsidR="009F6DAA" w:rsidRPr="00F902F6" w:rsidTr="00AD1D9E">
        <w:tc>
          <w:tcPr>
            <w:tcW w:w="3652" w:type="dxa"/>
            <w:shd w:val="clear" w:color="auto" w:fill="D9D9D9"/>
            <w:vAlign w:val="center"/>
          </w:tcPr>
          <w:p w:rsidR="009F6DAA" w:rsidRPr="00F902F6" w:rsidRDefault="009F6DAA" w:rsidP="00AD1D9E">
            <w:pPr>
              <w:jc w:val="both"/>
              <w:rPr>
                <w:rFonts w:ascii="Arial" w:hAnsi="Arial" w:cs="Arial"/>
              </w:rPr>
            </w:pPr>
            <w:r w:rsidRPr="00F902F6">
              <w:rPr>
                <w:rFonts w:ascii="Arial" w:hAnsi="Arial" w:cs="Arial"/>
              </w:rPr>
              <w:t xml:space="preserve">ENDEREÇO ELETRÔNICO PARA ENVIO </w:t>
            </w:r>
            <w:proofErr w:type="gramStart"/>
            <w:r w:rsidRPr="00F902F6">
              <w:rPr>
                <w:rFonts w:ascii="Arial" w:hAnsi="Arial" w:cs="Arial"/>
              </w:rPr>
              <w:t>DA PROPOSTAS</w:t>
            </w:r>
            <w:proofErr w:type="gramEnd"/>
            <w:r w:rsidRPr="00F902F6">
              <w:rPr>
                <w:rFonts w:ascii="Arial" w:hAnsi="Arial" w:cs="Arial"/>
              </w:rPr>
              <w:t xml:space="preserve"> E DOCUMENTAÇÃO:</w:t>
            </w:r>
          </w:p>
        </w:tc>
        <w:tc>
          <w:tcPr>
            <w:tcW w:w="6095" w:type="dxa"/>
            <w:vAlign w:val="center"/>
          </w:tcPr>
          <w:p w:rsidR="009F6DAA" w:rsidRPr="00BC1DED" w:rsidRDefault="009F6DAA" w:rsidP="00AD1D9E">
            <w:r w:rsidRPr="00F736D1">
              <w:rPr>
                <w:rFonts w:ascii="Arial" w:hAnsi="Arial" w:cs="Arial"/>
              </w:rPr>
              <w:t>propostaseletronicas@irapua.sp.gov.br</w:t>
            </w:r>
          </w:p>
        </w:tc>
      </w:tr>
      <w:tr w:rsidR="009F6DAA" w:rsidRPr="00F902F6" w:rsidTr="00AD1D9E">
        <w:tc>
          <w:tcPr>
            <w:tcW w:w="3652" w:type="dxa"/>
            <w:shd w:val="clear" w:color="auto" w:fill="D9D9D9"/>
            <w:vAlign w:val="center"/>
          </w:tcPr>
          <w:p w:rsidR="009F6DAA" w:rsidRPr="00F902F6" w:rsidRDefault="009F6DAA" w:rsidP="00AD1D9E">
            <w:pPr>
              <w:jc w:val="both"/>
              <w:rPr>
                <w:rFonts w:ascii="Arial" w:hAnsi="Arial" w:cs="Arial"/>
              </w:rPr>
            </w:pPr>
            <w:r w:rsidRPr="00F902F6">
              <w:rPr>
                <w:rFonts w:ascii="Arial" w:hAnsi="Arial" w:cs="Arial"/>
              </w:rPr>
              <w:t xml:space="preserve">Preferência ME/EPP </w:t>
            </w:r>
            <w:r w:rsidRPr="00F902F6">
              <w:rPr>
                <w:rFonts w:ascii="Arial" w:hAnsi="Arial" w:cs="Arial"/>
                <w:sz w:val="18"/>
              </w:rPr>
              <w:t>(art.49, inc. V da LC nº 123/06</w:t>
            </w:r>
            <w:proofErr w:type="gramStart"/>
            <w:r w:rsidRPr="00F902F6">
              <w:rPr>
                <w:rFonts w:ascii="Arial" w:hAnsi="Arial" w:cs="Arial"/>
                <w:sz w:val="18"/>
              </w:rPr>
              <w:t>)</w:t>
            </w:r>
            <w:proofErr w:type="gramEnd"/>
          </w:p>
        </w:tc>
        <w:tc>
          <w:tcPr>
            <w:tcW w:w="6095" w:type="dxa"/>
            <w:vAlign w:val="center"/>
          </w:tcPr>
          <w:p w:rsidR="009F6DAA" w:rsidRPr="006C6EF5" w:rsidRDefault="009F6DAA" w:rsidP="00AD1D9E">
            <w:pPr>
              <w:jc w:val="both"/>
              <w:rPr>
                <w:rFonts w:ascii="Arial" w:hAnsi="Arial" w:cs="Arial"/>
                <w:b/>
              </w:rPr>
            </w:pPr>
            <w:r w:rsidRPr="006C6EF5">
              <w:rPr>
                <w:rFonts w:ascii="Arial" w:hAnsi="Arial" w:cs="Arial"/>
                <w:b/>
              </w:rPr>
              <w:t>NÃO</w:t>
            </w:r>
            <w:r>
              <w:rPr>
                <w:rFonts w:ascii="Arial" w:hAnsi="Arial" w:cs="Arial"/>
                <w:b/>
              </w:rPr>
              <w:t xml:space="preserve"> </w:t>
            </w:r>
          </w:p>
        </w:tc>
      </w:tr>
    </w:tbl>
    <w:p w:rsidR="009F6DAA" w:rsidRDefault="009F6DAA" w:rsidP="009F6DAA">
      <w:pPr>
        <w:spacing w:line="360" w:lineRule="auto"/>
        <w:jc w:val="both"/>
        <w:rPr>
          <w:rFonts w:ascii="Arial" w:hAnsi="Arial" w:cs="Arial"/>
        </w:rPr>
      </w:pPr>
    </w:p>
    <w:p w:rsidR="009F6DAA" w:rsidRPr="0050466A" w:rsidRDefault="009F6DAA" w:rsidP="009F6DAA">
      <w:pPr>
        <w:shd w:val="clear" w:color="auto" w:fill="D9D9D9"/>
        <w:spacing w:line="360" w:lineRule="auto"/>
        <w:jc w:val="both"/>
        <w:rPr>
          <w:rFonts w:ascii="Arial" w:hAnsi="Arial" w:cs="Arial"/>
          <w:b/>
        </w:rPr>
      </w:pPr>
      <w:r w:rsidRPr="0050466A">
        <w:rPr>
          <w:rFonts w:ascii="Arial" w:hAnsi="Arial" w:cs="Arial"/>
          <w:b/>
        </w:rPr>
        <w:t>1. DO OBJETO</w:t>
      </w:r>
    </w:p>
    <w:p w:rsidR="009F6DAA" w:rsidRDefault="009F6DAA" w:rsidP="009F6DAA">
      <w:pPr>
        <w:spacing w:line="300" w:lineRule="auto"/>
        <w:ind w:firstLine="709"/>
        <w:jc w:val="both"/>
        <w:rPr>
          <w:rFonts w:ascii="Arial" w:eastAsia="BatangChe" w:hAnsi="Arial" w:cs="Arial"/>
          <w:b/>
        </w:rPr>
      </w:pPr>
      <w:r>
        <w:rPr>
          <w:rFonts w:ascii="Arial" w:hAnsi="Arial" w:cs="Arial"/>
        </w:rPr>
        <w:t xml:space="preserve">1.1 Constitui objeto deste processo de compras </w:t>
      </w:r>
      <w:r w:rsidRPr="0050466A">
        <w:rPr>
          <w:rFonts w:ascii="Arial" w:hAnsi="Arial" w:cs="Arial"/>
        </w:rPr>
        <w:t xml:space="preserve">a </w:t>
      </w:r>
      <w:r w:rsidR="005F7D6C" w:rsidRPr="005F7D6C">
        <w:rPr>
          <w:rFonts w:ascii="Arial" w:hAnsi="Arial" w:cs="Arial"/>
          <w:b/>
          <w:bCs/>
        </w:rPr>
        <w:t>AQUISIÇÃO DE BRINQUEDO TIPO LOUSA MÁGICA PARA DISTRIBUIÇÃO ÀS CRIANÇAS DO MUNICIPIO DE IRAPUÃ/SP.</w:t>
      </w:r>
    </w:p>
    <w:p w:rsidR="009F6DAA" w:rsidRPr="0050466A" w:rsidRDefault="009F6DAA" w:rsidP="009F6DAA">
      <w:pPr>
        <w:spacing w:line="300" w:lineRule="auto"/>
        <w:jc w:val="both"/>
        <w:rPr>
          <w:rFonts w:ascii="Arial" w:hAnsi="Arial" w:cs="Arial"/>
        </w:rPr>
      </w:pPr>
      <w:r w:rsidRPr="0050466A">
        <w:rPr>
          <w:rFonts w:ascii="Arial" w:hAnsi="Arial" w:cs="Arial"/>
        </w:rPr>
        <w:lastRenderedPageBreak/>
        <w:t xml:space="preserve">1.2 Compõem este </w:t>
      </w:r>
      <w:r>
        <w:rPr>
          <w:rFonts w:ascii="Arial" w:hAnsi="Arial" w:cs="Arial"/>
        </w:rPr>
        <w:t>processo de compras</w:t>
      </w:r>
      <w:r w:rsidRPr="0050466A">
        <w:rPr>
          <w:rFonts w:ascii="Arial" w:hAnsi="Arial" w:cs="Arial"/>
        </w:rPr>
        <w:t>, além das condições específicas, os seguintes documentos:</w:t>
      </w:r>
    </w:p>
    <w:p w:rsidR="009F6DAA" w:rsidRPr="0050466A" w:rsidRDefault="009F6DAA" w:rsidP="009F6DAA">
      <w:pPr>
        <w:spacing w:line="360" w:lineRule="auto"/>
        <w:jc w:val="both"/>
        <w:rPr>
          <w:rFonts w:ascii="Arial" w:hAnsi="Arial" w:cs="Arial"/>
        </w:rPr>
      </w:pPr>
      <w:r w:rsidRPr="0050466A">
        <w:rPr>
          <w:rFonts w:ascii="Arial" w:hAnsi="Arial" w:cs="Arial"/>
        </w:rPr>
        <w:t xml:space="preserve">1.2.1 ANEXO I – </w:t>
      </w:r>
      <w:r w:rsidRPr="006C6EF5">
        <w:rPr>
          <w:rFonts w:ascii="Arial" w:hAnsi="Arial" w:cs="Arial"/>
        </w:rPr>
        <w:t>TERMO DE REFERÊNCIA</w:t>
      </w:r>
      <w:r w:rsidRPr="0050466A">
        <w:rPr>
          <w:rFonts w:ascii="Arial" w:hAnsi="Arial" w:cs="Arial"/>
        </w:rPr>
        <w:t>;</w:t>
      </w:r>
    </w:p>
    <w:p w:rsidR="009F6DAA" w:rsidRPr="0050466A" w:rsidRDefault="009F6DAA" w:rsidP="009F6DAA">
      <w:pPr>
        <w:spacing w:line="360" w:lineRule="auto"/>
        <w:jc w:val="both"/>
        <w:rPr>
          <w:rFonts w:ascii="Arial" w:hAnsi="Arial" w:cs="Arial"/>
        </w:rPr>
      </w:pPr>
      <w:r w:rsidRPr="0050466A">
        <w:rPr>
          <w:rFonts w:ascii="Arial" w:hAnsi="Arial" w:cs="Arial"/>
        </w:rPr>
        <w:t>1.2.2 ANEXO II – MODELO DE PROPOSTA;</w:t>
      </w:r>
    </w:p>
    <w:p w:rsidR="009F6DAA" w:rsidRPr="0050466A" w:rsidRDefault="009F6DAA" w:rsidP="009F6DAA">
      <w:pPr>
        <w:spacing w:line="360" w:lineRule="auto"/>
        <w:jc w:val="both"/>
        <w:rPr>
          <w:rFonts w:ascii="Arial" w:hAnsi="Arial" w:cs="Arial"/>
        </w:rPr>
      </w:pPr>
      <w:r w:rsidRPr="0050466A">
        <w:rPr>
          <w:rFonts w:ascii="Arial" w:hAnsi="Arial" w:cs="Arial"/>
        </w:rPr>
        <w:t>1.2.3 ANEXO III – DECLARAÇÃO ME/EPP</w:t>
      </w:r>
      <w:r>
        <w:rPr>
          <w:rFonts w:ascii="Arial" w:hAnsi="Arial" w:cs="Arial"/>
        </w:rPr>
        <w:t>;</w:t>
      </w:r>
    </w:p>
    <w:p w:rsidR="009F6DAA" w:rsidRPr="0050466A" w:rsidRDefault="009F6DAA" w:rsidP="009F6DAA">
      <w:pPr>
        <w:spacing w:line="360" w:lineRule="auto"/>
        <w:jc w:val="both"/>
        <w:rPr>
          <w:rFonts w:ascii="Arial" w:hAnsi="Arial" w:cs="Arial"/>
        </w:rPr>
      </w:pPr>
      <w:r w:rsidRPr="0050466A">
        <w:rPr>
          <w:rFonts w:ascii="Arial" w:hAnsi="Arial" w:cs="Arial"/>
        </w:rPr>
        <w:t>1.2.4 ANEXO IV – DECLARAÇÃO DE MENOR</w:t>
      </w:r>
      <w:r>
        <w:rPr>
          <w:rFonts w:ascii="Arial" w:hAnsi="Arial" w:cs="Arial"/>
        </w:rPr>
        <w:t xml:space="preserve">; </w:t>
      </w:r>
    </w:p>
    <w:p w:rsidR="009F6DAA" w:rsidRPr="0050466A" w:rsidRDefault="009F6DAA" w:rsidP="009F6DAA">
      <w:pPr>
        <w:spacing w:line="360" w:lineRule="auto"/>
        <w:jc w:val="both"/>
        <w:rPr>
          <w:rFonts w:ascii="Arial" w:hAnsi="Arial" w:cs="Arial"/>
        </w:rPr>
      </w:pPr>
      <w:r w:rsidRPr="0050466A">
        <w:rPr>
          <w:rFonts w:ascii="Arial" w:hAnsi="Arial" w:cs="Arial"/>
        </w:rPr>
        <w:t xml:space="preserve">1.2.5 ANEXO V – </w:t>
      </w:r>
      <w:r w:rsidRPr="006C6EF5">
        <w:rPr>
          <w:rFonts w:ascii="Arial" w:hAnsi="Arial" w:cs="Arial"/>
          <w:b/>
        </w:rPr>
        <w:t>MINUTA DE CONTRATO</w:t>
      </w:r>
      <w:r w:rsidRPr="0050466A">
        <w:rPr>
          <w:rFonts w:ascii="Arial" w:hAnsi="Arial" w:cs="Arial"/>
          <w:color w:val="FF0000"/>
        </w:rPr>
        <w:t xml:space="preserve"> </w:t>
      </w:r>
    </w:p>
    <w:p w:rsidR="009F6DAA" w:rsidRDefault="009F6DAA" w:rsidP="009F6DAA">
      <w:pPr>
        <w:spacing w:line="360" w:lineRule="auto"/>
        <w:jc w:val="both"/>
        <w:rPr>
          <w:rFonts w:ascii="Arial" w:hAnsi="Arial" w:cs="Arial"/>
        </w:rPr>
      </w:pPr>
    </w:p>
    <w:p w:rsidR="009F6DAA" w:rsidRPr="0050466A" w:rsidRDefault="009F6DAA" w:rsidP="009F6DAA">
      <w:pPr>
        <w:shd w:val="clear" w:color="auto" w:fill="D9D9D9"/>
        <w:spacing w:line="360" w:lineRule="auto"/>
        <w:jc w:val="both"/>
        <w:rPr>
          <w:rFonts w:ascii="Arial" w:hAnsi="Arial" w:cs="Arial"/>
          <w:b/>
        </w:rPr>
      </w:pPr>
      <w:r w:rsidRPr="0050466A">
        <w:rPr>
          <w:rFonts w:ascii="Arial" w:hAnsi="Arial" w:cs="Arial"/>
          <w:b/>
        </w:rPr>
        <w:t xml:space="preserve">2. JUSTIFICATIVAS E OBJETIVO DA(S) </w:t>
      </w:r>
      <w:proofErr w:type="gramStart"/>
      <w:r w:rsidRPr="0050466A">
        <w:rPr>
          <w:rFonts w:ascii="Arial" w:hAnsi="Arial" w:cs="Arial"/>
          <w:b/>
        </w:rPr>
        <w:t>AQUISIÇÃO(</w:t>
      </w:r>
      <w:proofErr w:type="gramEnd"/>
      <w:r w:rsidRPr="0050466A">
        <w:rPr>
          <w:rFonts w:ascii="Arial" w:hAnsi="Arial" w:cs="Arial"/>
          <w:b/>
        </w:rPr>
        <w:t>ÕES)/DO(S) SERVIÇO(S)</w:t>
      </w:r>
    </w:p>
    <w:p w:rsidR="009F6DAA" w:rsidRDefault="009F6DAA" w:rsidP="009F6DAA">
      <w:pPr>
        <w:spacing w:line="360" w:lineRule="auto"/>
        <w:jc w:val="both"/>
        <w:rPr>
          <w:rFonts w:ascii="Arial" w:hAnsi="Arial" w:cs="Arial"/>
          <w:b/>
        </w:rPr>
      </w:pPr>
      <w:r w:rsidRPr="0050466A">
        <w:rPr>
          <w:rFonts w:ascii="Arial" w:hAnsi="Arial" w:cs="Arial"/>
        </w:rPr>
        <w:t xml:space="preserve">2.1. A </w:t>
      </w:r>
      <w:r>
        <w:rPr>
          <w:rFonts w:ascii="Arial" w:hAnsi="Arial" w:cs="Arial"/>
        </w:rPr>
        <w:t xml:space="preserve">realização da contratação </w:t>
      </w:r>
      <w:r w:rsidRPr="0050466A">
        <w:rPr>
          <w:rFonts w:ascii="Arial" w:hAnsi="Arial" w:cs="Arial"/>
        </w:rPr>
        <w:t>se faz necessári</w:t>
      </w:r>
      <w:r>
        <w:rPr>
          <w:rFonts w:ascii="Arial" w:hAnsi="Arial" w:cs="Arial"/>
        </w:rPr>
        <w:t>a</w:t>
      </w:r>
      <w:r w:rsidRPr="0050466A">
        <w:rPr>
          <w:rFonts w:ascii="Arial" w:hAnsi="Arial" w:cs="Arial"/>
        </w:rPr>
        <w:t xml:space="preserve"> para atender as necessidades da Secretaria de </w:t>
      </w:r>
      <w:r>
        <w:rPr>
          <w:rFonts w:ascii="Arial" w:hAnsi="Arial" w:cs="Arial"/>
        </w:rPr>
        <w:t xml:space="preserve">Educação, nos termos das justificativas apresentadas </w:t>
      </w:r>
      <w:proofErr w:type="gramStart"/>
      <w:r>
        <w:rPr>
          <w:rFonts w:ascii="Arial" w:hAnsi="Arial" w:cs="Arial"/>
        </w:rPr>
        <w:t xml:space="preserve">no </w:t>
      </w:r>
      <w:r w:rsidRPr="006C6EF5">
        <w:rPr>
          <w:rFonts w:ascii="Arial" w:hAnsi="Arial" w:cs="Arial"/>
          <w:b/>
        </w:rPr>
        <w:t>Documentos</w:t>
      </w:r>
      <w:proofErr w:type="gramEnd"/>
      <w:r w:rsidRPr="006C6EF5">
        <w:rPr>
          <w:rFonts w:ascii="Arial" w:hAnsi="Arial" w:cs="Arial"/>
          <w:b/>
        </w:rPr>
        <w:t xml:space="preserve"> de Formalização de Demanda - DFD.</w:t>
      </w:r>
    </w:p>
    <w:p w:rsidR="00700201" w:rsidRPr="00700201" w:rsidRDefault="00700201" w:rsidP="009F6DAA">
      <w:pPr>
        <w:spacing w:line="360" w:lineRule="auto"/>
        <w:jc w:val="both"/>
        <w:rPr>
          <w:rFonts w:ascii="Arial" w:hAnsi="Arial" w:cs="Arial"/>
          <w:b/>
        </w:rPr>
      </w:pPr>
    </w:p>
    <w:p w:rsidR="009F6DAA" w:rsidRPr="0050466A" w:rsidRDefault="009F6DAA" w:rsidP="009F6DAA">
      <w:pPr>
        <w:spacing w:line="360" w:lineRule="auto"/>
        <w:jc w:val="both"/>
        <w:rPr>
          <w:rFonts w:ascii="Arial" w:hAnsi="Arial" w:cs="Arial"/>
          <w:b/>
        </w:rPr>
      </w:pPr>
      <w:r>
        <w:rPr>
          <w:rFonts w:ascii="Arial" w:hAnsi="Arial" w:cs="Arial"/>
          <w:b/>
        </w:rPr>
        <w:t>3. DOS RECURSOS ORÇAMENTÁRIOS</w:t>
      </w:r>
    </w:p>
    <w:p w:rsidR="00700201" w:rsidRDefault="009F6DAA" w:rsidP="009F6DAA">
      <w:pPr>
        <w:spacing w:line="360" w:lineRule="auto"/>
        <w:jc w:val="both"/>
        <w:rPr>
          <w:rFonts w:ascii="Arial" w:hAnsi="Arial" w:cs="Arial"/>
        </w:rPr>
      </w:pPr>
      <w:r w:rsidRPr="0050466A">
        <w:rPr>
          <w:rFonts w:ascii="Arial" w:hAnsi="Arial" w:cs="Arial"/>
        </w:rPr>
        <w:t xml:space="preserve">3.1. As despesas decorrentes desta </w:t>
      </w:r>
      <w:r>
        <w:rPr>
          <w:rFonts w:ascii="Arial" w:hAnsi="Arial" w:cs="Arial"/>
        </w:rPr>
        <w:t>contratação</w:t>
      </w:r>
      <w:r w:rsidRPr="0050466A">
        <w:rPr>
          <w:rFonts w:ascii="Arial" w:hAnsi="Arial" w:cs="Arial"/>
        </w:rPr>
        <w:t xml:space="preserve"> estão programadas em dotação orçamentária própria, prevista no</w:t>
      </w:r>
      <w:r>
        <w:rPr>
          <w:rFonts w:ascii="Arial" w:hAnsi="Arial" w:cs="Arial"/>
        </w:rPr>
        <w:t xml:space="preserve"> </w:t>
      </w:r>
      <w:r w:rsidRPr="0050466A">
        <w:rPr>
          <w:rFonts w:ascii="Arial" w:hAnsi="Arial" w:cs="Arial"/>
        </w:rPr>
        <w:t xml:space="preserve">orçamento </w:t>
      </w:r>
      <w:r>
        <w:rPr>
          <w:rFonts w:ascii="Arial" w:hAnsi="Arial" w:cs="Arial"/>
        </w:rPr>
        <w:t xml:space="preserve">do Município de </w:t>
      </w:r>
      <w:r w:rsidRPr="006C6EF5">
        <w:rPr>
          <w:rFonts w:ascii="Arial" w:hAnsi="Arial" w:cs="Arial"/>
          <w:b/>
        </w:rPr>
        <w:t>Irapuã/</w:t>
      </w:r>
      <w:proofErr w:type="spellStart"/>
      <w:proofErr w:type="gramStart"/>
      <w:r w:rsidRPr="006C6EF5">
        <w:rPr>
          <w:rFonts w:ascii="Arial" w:hAnsi="Arial" w:cs="Arial"/>
          <w:b/>
        </w:rPr>
        <w:t>sp</w:t>
      </w:r>
      <w:proofErr w:type="spellEnd"/>
      <w:proofErr w:type="gramEnd"/>
      <w:r w:rsidRPr="0050466A">
        <w:rPr>
          <w:rFonts w:ascii="Arial" w:hAnsi="Arial" w:cs="Arial"/>
        </w:rPr>
        <w:t xml:space="preserve">, para exercício de </w:t>
      </w:r>
      <w:r w:rsidRPr="006C6EF5">
        <w:rPr>
          <w:rFonts w:ascii="Arial" w:hAnsi="Arial" w:cs="Arial"/>
          <w:b/>
        </w:rPr>
        <w:t>2024</w:t>
      </w:r>
      <w:r w:rsidRPr="0050466A">
        <w:rPr>
          <w:rFonts w:ascii="Arial" w:hAnsi="Arial" w:cs="Arial"/>
        </w:rPr>
        <w:t>, na classificação abaixo:</w:t>
      </w:r>
    </w:p>
    <w:p w:rsidR="009F6DAA" w:rsidRPr="00CB6124" w:rsidRDefault="009F6DAA" w:rsidP="009F6DAA">
      <w:pPr>
        <w:spacing w:line="360" w:lineRule="auto"/>
        <w:jc w:val="both"/>
        <w:rPr>
          <w:rFonts w:ascii="Arial" w:hAnsi="Arial" w:cs="Arial"/>
        </w:rPr>
      </w:pPr>
    </w:p>
    <w:p w:rsidR="009F6DAA" w:rsidRPr="0088751F" w:rsidRDefault="009F6DAA" w:rsidP="009F6DAA">
      <w:pPr>
        <w:spacing w:line="360" w:lineRule="auto"/>
        <w:jc w:val="both"/>
        <w:rPr>
          <w:rFonts w:ascii="Arial" w:hAnsi="Arial" w:cs="Arial"/>
          <w:b/>
        </w:rPr>
      </w:pPr>
      <w:proofErr w:type="gramStart"/>
      <w:r w:rsidRPr="0088751F">
        <w:rPr>
          <w:rFonts w:ascii="Arial" w:hAnsi="Arial" w:cs="Arial"/>
          <w:b/>
        </w:rPr>
        <w:t>02 – PREFEITURA</w:t>
      </w:r>
      <w:proofErr w:type="gramEnd"/>
      <w:r w:rsidRPr="0088751F">
        <w:rPr>
          <w:rFonts w:ascii="Arial" w:hAnsi="Arial" w:cs="Arial"/>
          <w:b/>
        </w:rPr>
        <w:t xml:space="preserve"> MUNICIPAL DE IRAPUÃ</w:t>
      </w:r>
    </w:p>
    <w:p w:rsidR="009F6DAA" w:rsidRPr="0088751F" w:rsidRDefault="009B1951" w:rsidP="009F6DAA">
      <w:pPr>
        <w:spacing w:line="360" w:lineRule="auto"/>
        <w:jc w:val="both"/>
        <w:rPr>
          <w:rFonts w:ascii="Arial" w:hAnsi="Arial" w:cs="Arial"/>
          <w:b/>
        </w:rPr>
      </w:pPr>
      <w:r w:rsidRPr="0088751F">
        <w:rPr>
          <w:rFonts w:ascii="Arial" w:hAnsi="Arial" w:cs="Arial"/>
          <w:b/>
        </w:rPr>
        <w:t>02.04.08</w:t>
      </w:r>
      <w:r w:rsidR="009F6DAA" w:rsidRPr="0088751F">
        <w:rPr>
          <w:rFonts w:ascii="Arial" w:hAnsi="Arial" w:cs="Arial"/>
          <w:b/>
        </w:rPr>
        <w:t xml:space="preserve">– </w:t>
      </w:r>
      <w:r w:rsidRPr="0088751F">
        <w:rPr>
          <w:rFonts w:ascii="Arial" w:hAnsi="Arial" w:cs="Arial"/>
          <w:b/>
        </w:rPr>
        <w:t>CULTURA</w:t>
      </w:r>
    </w:p>
    <w:p w:rsidR="009F6DAA" w:rsidRPr="0088751F" w:rsidRDefault="009B1951" w:rsidP="009F6DAA">
      <w:pPr>
        <w:spacing w:line="360" w:lineRule="auto"/>
        <w:jc w:val="both"/>
        <w:rPr>
          <w:rFonts w:ascii="Arial" w:hAnsi="Arial" w:cs="Arial"/>
          <w:b/>
        </w:rPr>
      </w:pPr>
      <w:r w:rsidRPr="0088751F">
        <w:rPr>
          <w:rFonts w:ascii="Arial" w:hAnsi="Arial" w:cs="Arial"/>
          <w:b/>
        </w:rPr>
        <w:t>13.392.0011.2034.0000</w:t>
      </w:r>
    </w:p>
    <w:p w:rsidR="009F6DAA" w:rsidRPr="0088751F" w:rsidRDefault="0088751F" w:rsidP="009F6DAA">
      <w:pPr>
        <w:spacing w:line="360" w:lineRule="auto"/>
        <w:jc w:val="both"/>
        <w:rPr>
          <w:rFonts w:ascii="Arial" w:hAnsi="Arial" w:cs="Arial"/>
          <w:b/>
        </w:rPr>
      </w:pPr>
      <w:r w:rsidRPr="0088751F">
        <w:rPr>
          <w:rFonts w:ascii="Arial" w:hAnsi="Arial" w:cs="Arial"/>
          <w:b/>
        </w:rPr>
        <w:t>3.3.90.39</w:t>
      </w:r>
      <w:r w:rsidR="009F6DAA" w:rsidRPr="0088751F">
        <w:rPr>
          <w:rFonts w:ascii="Arial" w:hAnsi="Arial" w:cs="Arial"/>
          <w:b/>
        </w:rPr>
        <w:t xml:space="preserve">.00 – </w:t>
      </w:r>
      <w:r w:rsidRPr="0088751F">
        <w:rPr>
          <w:rFonts w:ascii="Arial" w:hAnsi="Arial" w:cs="Arial"/>
          <w:b/>
        </w:rPr>
        <w:t>OUTROS SERVIÇOS DE TERCEIROS – PESSOA JURÍDICA</w:t>
      </w:r>
    </w:p>
    <w:p w:rsidR="009F6DAA" w:rsidRPr="0088751F" w:rsidRDefault="005F7D6C" w:rsidP="009F6DAA">
      <w:pPr>
        <w:spacing w:line="360" w:lineRule="auto"/>
        <w:jc w:val="both"/>
        <w:rPr>
          <w:rFonts w:ascii="Arial" w:hAnsi="Arial" w:cs="Arial"/>
          <w:b/>
        </w:rPr>
      </w:pPr>
      <w:r>
        <w:rPr>
          <w:rFonts w:ascii="Arial" w:hAnsi="Arial" w:cs="Arial"/>
          <w:b/>
        </w:rPr>
        <w:t>Ficha 201</w:t>
      </w:r>
    </w:p>
    <w:p w:rsidR="009F6DAA" w:rsidRPr="00CB6124" w:rsidRDefault="009F6DAA" w:rsidP="009F6DAA">
      <w:pPr>
        <w:spacing w:line="360" w:lineRule="auto"/>
        <w:jc w:val="both"/>
        <w:rPr>
          <w:rFonts w:ascii="Arial" w:hAnsi="Arial" w:cs="Arial"/>
          <w:b/>
        </w:rPr>
      </w:pPr>
    </w:p>
    <w:p w:rsidR="009F6DAA" w:rsidRPr="0050466A" w:rsidRDefault="009F6DAA" w:rsidP="009F6DAA">
      <w:pPr>
        <w:shd w:val="clear" w:color="auto" w:fill="D9D9D9"/>
        <w:spacing w:line="360" w:lineRule="auto"/>
        <w:jc w:val="both"/>
        <w:rPr>
          <w:rFonts w:ascii="Arial" w:hAnsi="Arial" w:cs="Arial"/>
          <w:b/>
        </w:rPr>
      </w:pPr>
      <w:r w:rsidRPr="0050466A">
        <w:rPr>
          <w:rFonts w:ascii="Arial" w:hAnsi="Arial" w:cs="Arial"/>
          <w:b/>
        </w:rPr>
        <w:t>4. DO VALOR ESTIMADO</w:t>
      </w:r>
    </w:p>
    <w:p w:rsidR="009F6DAA" w:rsidRPr="00C173DA" w:rsidRDefault="009F6DAA" w:rsidP="009F6DAA">
      <w:pPr>
        <w:spacing w:line="360" w:lineRule="auto"/>
        <w:jc w:val="both"/>
        <w:rPr>
          <w:rFonts w:ascii="Arial" w:hAnsi="Arial" w:cs="Arial"/>
          <w:b/>
          <w:color w:val="FF0000"/>
        </w:rPr>
      </w:pPr>
      <w:r w:rsidRPr="0050466A">
        <w:rPr>
          <w:rFonts w:ascii="Arial" w:hAnsi="Arial" w:cs="Arial"/>
        </w:rPr>
        <w:t xml:space="preserve">4.1. O valor estimado para contratação será de </w:t>
      </w:r>
      <w:r w:rsidRPr="006C6EF5">
        <w:rPr>
          <w:rFonts w:ascii="Arial" w:hAnsi="Arial" w:cs="Arial"/>
          <w:b/>
        </w:rPr>
        <w:t>R$</w:t>
      </w:r>
      <w:r>
        <w:rPr>
          <w:rFonts w:ascii="Arial" w:hAnsi="Arial" w:cs="Arial"/>
          <w:b/>
        </w:rPr>
        <w:t xml:space="preserve"> </w:t>
      </w:r>
      <w:r w:rsidR="005F7D6C" w:rsidRPr="005F7D6C">
        <w:rPr>
          <w:rFonts w:ascii="Arial" w:hAnsi="Arial" w:cs="Arial"/>
        </w:rPr>
        <w:t>20.400,00</w:t>
      </w:r>
      <w:r w:rsidR="007F2413" w:rsidRPr="001878E9">
        <w:rPr>
          <w:rFonts w:ascii="Arial" w:hAnsi="Arial" w:cs="Arial"/>
        </w:rPr>
        <w:t xml:space="preserve"> </w:t>
      </w:r>
      <w:r w:rsidR="007C4A98" w:rsidRPr="001878E9">
        <w:rPr>
          <w:rFonts w:ascii="Arial" w:hAnsi="Arial" w:cs="Arial"/>
        </w:rPr>
        <w:t>(</w:t>
      </w:r>
      <w:r w:rsidR="005F7D6C">
        <w:rPr>
          <w:rFonts w:ascii="Arial" w:hAnsi="Arial" w:cs="Arial"/>
        </w:rPr>
        <w:t>vinte mil e quatrocentos reais</w:t>
      </w:r>
      <w:r w:rsidR="007C4A98" w:rsidRPr="001878E9">
        <w:rPr>
          <w:rFonts w:ascii="Arial" w:hAnsi="Arial" w:cs="Arial"/>
        </w:rPr>
        <w:t>)</w:t>
      </w:r>
    </w:p>
    <w:p w:rsidR="009F6DAA" w:rsidRPr="006C6EF5" w:rsidRDefault="009F6DAA" w:rsidP="009F6DAA">
      <w:pPr>
        <w:spacing w:line="360" w:lineRule="auto"/>
        <w:jc w:val="both"/>
        <w:rPr>
          <w:rFonts w:ascii="Arial" w:hAnsi="Arial" w:cs="Arial"/>
          <w:b/>
        </w:rPr>
      </w:pPr>
    </w:p>
    <w:p w:rsidR="009F6DAA" w:rsidRPr="0050466A" w:rsidRDefault="009F6DAA" w:rsidP="009F6DAA">
      <w:pPr>
        <w:spacing w:line="360" w:lineRule="auto"/>
        <w:jc w:val="both"/>
        <w:rPr>
          <w:rFonts w:ascii="Arial" w:hAnsi="Arial" w:cs="Arial"/>
        </w:rPr>
      </w:pPr>
    </w:p>
    <w:p w:rsidR="009F6DAA" w:rsidRDefault="009F6DAA" w:rsidP="009F6DAA">
      <w:pPr>
        <w:shd w:val="clear" w:color="auto" w:fill="D9D9D9"/>
        <w:spacing w:line="360" w:lineRule="auto"/>
        <w:jc w:val="both"/>
        <w:rPr>
          <w:rFonts w:ascii="Arial" w:hAnsi="Arial" w:cs="Arial"/>
          <w:b/>
        </w:rPr>
      </w:pPr>
      <w:r w:rsidRPr="0050466A">
        <w:rPr>
          <w:rFonts w:ascii="Arial" w:hAnsi="Arial" w:cs="Arial"/>
          <w:b/>
        </w:rPr>
        <w:t>5. DAS CONDIÇÕES DE PARTICIPAÇÃO</w:t>
      </w:r>
    </w:p>
    <w:p w:rsidR="009F6DAA" w:rsidRPr="00643590" w:rsidRDefault="009F6DAA" w:rsidP="009F6DAA">
      <w:r>
        <w:rPr>
          <w:rFonts w:ascii="Arial" w:hAnsi="Arial" w:cs="Arial"/>
        </w:rPr>
        <w:lastRenderedPageBreak/>
        <w:t>5.1. A</w:t>
      </w:r>
      <w:r w:rsidRPr="00E40AE6">
        <w:rPr>
          <w:rFonts w:ascii="Arial" w:hAnsi="Arial" w:cs="Arial"/>
        </w:rPr>
        <w:t xml:space="preserve"> presente manifestação de interesse da Administração em obter propostas adicionais de eventuais interessados ficará ABERTA POR UM PERÍODO DE </w:t>
      </w:r>
      <w:proofErr w:type="gramStart"/>
      <w:r w:rsidRPr="00E40AE6">
        <w:rPr>
          <w:rFonts w:ascii="Arial" w:hAnsi="Arial" w:cs="Arial"/>
        </w:rPr>
        <w:t>3</w:t>
      </w:r>
      <w:proofErr w:type="gramEnd"/>
      <w:r w:rsidRPr="00E40AE6">
        <w:rPr>
          <w:rFonts w:ascii="Arial" w:hAnsi="Arial" w:cs="Arial"/>
        </w:rPr>
        <w:t xml:space="preserve"> (TRÊS) DIAS ÚTEIS, a</w:t>
      </w:r>
      <w:r>
        <w:rPr>
          <w:rFonts w:ascii="Arial" w:hAnsi="Arial" w:cs="Arial"/>
        </w:rPr>
        <w:t xml:space="preserve"> </w:t>
      </w:r>
      <w:r w:rsidRPr="00E40AE6">
        <w:rPr>
          <w:rFonts w:ascii="Arial" w:hAnsi="Arial" w:cs="Arial"/>
        </w:rPr>
        <w:t xml:space="preserve">partir da data da divulgação no </w:t>
      </w:r>
      <w:r>
        <w:rPr>
          <w:rFonts w:ascii="Arial" w:hAnsi="Arial" w:cs="Arial"/>
        </w:rPr>
        <w:t>sítio eletrônico oficial do Município</w:t>
      </w:r>
      <w:r w:rsidRPr="00E40AE6">
        <w:rPr>
          <w:rFonts w:ascii="Arial" w:hAnsi="Arial" w:cs="Arial"/>
        </w:rPr>
        <w:t>, e os respectivos documentos deverão ser protocolizados</w:t>
      </w:r>
      <w:r>
        <w:rPr>
          <w:rFonts w:ascii="Arial" w:hAnsi="Arial" w:cs="Arial"/>
        </w:rPr>
        <w:t>,</w:t>
      </w:r>
      <w:r w:rsidRPr="00E40AE6">
        <w:rPr>
          <w:rFonts w:ascii="Arial" w:hAnsi="Arial" w:cs="Arial"/>
        </w:rPr>
        <w:t xml:space="preserve"> </w:t>
      </w:r>
      <w:r>
        <w:rPr>
          <w:rFonts w:ascii="Arial" w:hAnsi="Arial" w:cs="Arial"/>
        </w:rPr>
        <w:t xml:space="preserve">exclusivamente, por </w:t>
      </w:r>
      <w:r w:rsidRPr="00E40AE6">
        <w:rPr>
          <w:rFonts w:ascii="Arial" w:hAnsi="Arial" w:cs="Arial"/>
        </w:rPr>
        <w:t xml:space="preserve">via </w:t>
      </w:r>
      <w:r>
        <w:rPr>
          <w:rFonts w:ascii="Arial" w:hAnsi="Arial" w:cs="Arial"/>
        </w:rPr>
        <w:t xml:space="preserve">eletrônica, pelo ... </w:t>
      </w:r>
      <w:r w:rsidRPr="00F736D1">
        <w:rPr>
          <w:rFonts w:ascii="Arial" w:hAnsi="Arial" w:cs="Arial"/>
        </w:rPr>
        <w:t>propostaseletronicas@irapua.sp.gov.br</w:t>
      </w:r>
      <w:r>
        <w:rPr>
          <w:rFonts w:ascii="Arial" w:hAnsi="Arial" w:cs="Arial"/>
        </w:rPr>
        <w:t xml:space="preserve">. </w:t>
      </w:r>
    </w:p>
    <w:p w:rsidR="009F6DAA" w:rsidRDefault="009F6DAA" w:rsidP="009F6DAA">
      <w:pPr>
        <w:spacing w:line="360" w:lineRule="auto"/>
        <w:jc w:val="both"/>
        <w:rPr>
          <w:rFonts w:ascii="Arial" w:hAnsi="Arial" w:cs="Arial"/>
        </w:rPr>
      </w:pPr>
      <w:r w:rsidRPr="00E40AE6">
        <w:rPr>
          <w:rFonts w:ascii="Arial" w:hAnsi="Arial" w:cs="Arial"/>
        </w:rPr>
        <w:t xml:space="preserve">5.2. Poderão participar deste processo </w:t>
      </w:r>
      <w:r>
        <w:rPr>
          <w:rFonts w:ascii="Arial" w:hAnsi="Arial" w:cs="Arial"/>
        </w:rPr>
        <w:t xml:space="preserve">de contratação </w:t>
      </w:r>
      <w:r w:rsidRPr="00E40AE6">
        <w:rPr>
          <w:rFonts w:ascii="Arial" w:hAnsi="Arial" w:cs="Arial"/>
        </w:rPr>
        <w:t>empresas interessadas do ramo de atividade pertinente ao objeto desta licitação que atenderem às exigências de habilitação</w:t>
      </w:r>
      <w:r>
        <w:rPr>
          <w:rFonts w:ascii="Arial" w:hAnsi="Arial" w:cs="Arial"/>
        </w:rPr>
        <w:t>.</w:t>
      </w:r>
    </w:p>
    <w:p w:rsidR="009F6DAA" w:rsidRPr="00E40AE6" w:rsidRDefault="009F6DAA" w:rsidP="009F6DAA">
      <w:pPr>
        <w:spacing w:line="360" w:lineRule="auto"/>
        <w:jc w:val="both"/>
        <w:rPr>
          <w:rFonts w:ascii="Arial" w:hAnsi="Arial" w:cs="Arial"/>
        </w:rPr>
      </w:pPr>
      <w:r>
        <w:rPr>
          <w:rFonts w:ascii="Arial" w:hAnsi="Arial" w:cs="Arial"/>
        </w:rPr>
        <w:t>5.3</w:t>
      </w:r>
      <w:r w:rsidRPr="00E40AE6">
        <w:rPr>
          <w:rFonts w:ascii="Arial" w:hAnsi="Arial" w:cs="Arial"/>
        </w:rPr>
        <w:t>.</w:t>
      </w:r>
      <w:r w:rsidRPr="00E40AE6">
        <w:rPr>
          <w:rFonts w:ascii="Arial" w:hAnsi="Arial" w:cs="Arial"/>
        </w:rPr>
        <w:tab/>
        <w:t>Não poderão participar desta dispensa de licitação os fornecedores:</w:t>
      </w:r>
    </w:p>
    <w:p w:rsidR="009F6DAA" w:rsidRPr="00E40AE6" w:rsidRDefault="009F6DAA" w:rsidP="009F6DAA">
      <w:pPr>
        <w:spacing w:line="360" w:lineRule="auto"/>
        <w:jc w:val="both"/>
        <w:rPr>
          <w:rFonts w:ascii="Arial" w:hAnsi="Arial" w:cs="Arial"/>
        </w:rPr>
      </w:pPr>
      <w:r>
        <w:rPr>
          <w:rFonts w:ascii="Arial" w:hAnsi="Arial" w:cs="Arial"/>
        </w:rPr>
        <w:t>5</w:t>
      </w:r>
      <w:r w:rsidRPr="00E40AE6">
        <w:rPr>
          <w:rFonts w:ascii="Arial" w:hAnsi="Arial" w:cs="Arial"/>
        </w:rPr>
        <w:t>.</w:t>
      </w:r>
      <w:r>
        <w:rPr>
          <w:rFonts w:ascii="Arial" w:hAnsi="Arial" w:cs="Arial"/>
        </w:rPr>
        <w:t>3</w:t>
      </w:r>
      <w:r w:rsidRPr="00E40AE6">
        <w:rPr>
          <w:rFonts w:ascii="Arial" w:hAnsi="Arial" w:cs="Arial"/>
        </w:rPr>
        <w:t>.1.</w:t>
      </w:r>
      <w:r w:rsidRPr="00E40AE6">
        <w:rPr>
          <w:rFonts w:ascii="Arial" w:hAnsi="Arial" w:cs="Arial"/>
        </w:rPr>
        <w:tab/>
        <w:t>que não atendam às condições deste Aviso de Contratação Direta e seu(s) anexo(s);</w:t>
      </w:r>
    </w:p>
    <w:p w:rsidR="009F6DAA" w:rsidRPr="00E40AE6" w:rsidRDefault="009F6DAA" w:rsidP="009F6DAA">
      <w:pPr>
        <w:spacing w:line="360" w:lineRule="auto"/>
        <w:jc w:val="both"/>
        <w:rPr>
          <w:rFonts w:ascii="Arial" w:hAnsi="Arial" w:cs="Arial"/>
        </w:rPr>
      </w:pPr>
      <w:r>
        <w:rPr>
          <w:rFonts w:ascii="Arial" w:hAnsi="Arial" w:cs="Arial"/>
        </w:rPr>
        <w:t>5</w:t>
      </w:r>
      <w:r w:rsidRPr="00E40AE6">
        <w:rPr>
          <w:rFonts w:ascii="Arial" w:hAnsi="Arial" w:cs="Arial"/>
        </w:rPr>
        <w:t>.</w:t>
      </w:r>
      <w:r>
        <w:rPr>
          <w:rFonts w:ascii="Arial" w:hAnsi="Arial" w:cs="Arial"/>
        </w:rPr>
        <w:t>3</w:t>
      </w:r>
      <w:r w:rsidRPr="00E40AE6">
        <w:rPr>
          <w:rFonts w:ascii="Arial" w:hAnsi="Arial" w:cs="Arial"/>
        </w:rPr>
        <w:t>.2.</w:t>
      </w:r>
      <w:r w:rsidRPr="00E40AE6">
        <w:rPr>
          <w:rFonts w:ascii="Arial" w:hAnsi="Arial" w:cs="Arial"/>
        </w:rPr>
        <w:tab/>
        <w:t>estrangeiros que não tenham representação legal no Brasil com poderes expressos para receber citação e responder administrativa ou judicialmente;</w:t>
      </w:r>
    </w:p>
    <w:p w:rsidR="009F6DAA" w:rsidRPr="00E40AE6" w:rsidRDefault="009F6DAA" w:rsidP="009F6DAA">
      <w:pPr>
        <w:spacing w:line="360" w:lineRule="auto"/>
        <w:jc w:val="both"/>
        <w:rPr>
          <w:rFonts w:ascii="Arial" w:hAnsi="Arial" w:cs="Arial"/>
        </w:rPr>
      </w:pPr>
      <w:r>
        <w:rPr>
          <w:rFonts w:ascii="Arial" w:hAnsi="Arial" w:cs="Arial"/>
        </w:rPr>
        <w:t>5.3</w:t>
      </w:r>
      <w:r w:rsidRPr="00E40AE6">
        <w:rPr>
          <w:rFonts w:ascii="Arial" w:hAnsi="Arial" w:cs="Arial"/>
        </w:rPr>
        <w:t>.3.</w:t>
      </w:r>
      <w:r w:rsidRPr="00E40AE6">
        <w:rPr>
          <w:rFonts w:ascii="Arial" w:hAnsi="Arial" w:cs="Arial"/>
        </w:rPr>
        <w:tab/>
        <w:t>que se enquadrem nas seguintes vedações:</w:t>
      </w:r>
    </w:p>
    <w:p w:rsidR="009F6DAA" w:rsidRPr="00E40AE6" w:rsidRDefault="009F6DAA" w:rsidP="009F6DAA">
      <w:pPr>
        <w:spacing w:line="360" w:lineRule="auto"/>
        <w:jc w:val="both"/>
        <w:rPr>
          <w:rFonts w:ascii="Arial" w:hAnsi="Arial" w:cs="Arial"/>
        </w:rPr>
      </w:pPr>
      <w:proofErr w:type="gramStart"/>
      <w:r w:rsidRPr="00E40AE6">
        <w:rPr>
          <w:rFonts w:ascii="Arial" w:hAnsi="Arial" w:cs="Arial"/>
        </w:rPr>
        <w:t>a</w:t>
      </w:r>
      <w:proofErr w:type="gramEnd"/>
      <w:r w:rsidRPr="00E40AE6">
        <w:rPr>
          <w:rFonts w:ascii="Arial" w:hAnsi="Arial" w:cs="Arial"/>
        </w:rPr>
        <w:t>)</w:t>
      </w:r>
      <w:r w:rsidRPr="00E40AE6">
        <w:rPr>
          <w:rFonts w:ascii="Arial" w:hAnsi="Arial" w:cs="Arial"/>
        </w:rPr>
        <w:tab/>
        <w:t>autor do anteprojeto, do projeto básico ou do projeto executivo, pessoa física ou jurídica, quando a contratação versar sobre obra, serviços ou fornecimento de bens a ele relacionados;</w:t>
      </w:r>
    </w:p>
    <w:p w:rsidR="009F6DAA" w:rsidRPr="00E40AE6" w:rsidRDefault="009F6DAA" w:rsidP="009F6DAA">
      <w:pPr>
        <w:spacing w:line="360" w:lineRule="auto"/>
        <w:jc w:val="both"/>
        <w:rPr>
          <w:rFonts w:ascii="Arial" w:hAnsi="Arial" w:cs="Arial"/>
        </w:rPr>
      </w:pPr>
      <w:proofErr w:type="gramStart"/>
      <w:r w:rsidRPr="00E40AE6">
        <w:rPr>
          <w:rFonts w:ascii="Arial" w:hAnsi="Arial" w:cs="Arial"/>
        </w:rPr>
        <w:t>b)</w:t>
      </w:r>
      <w:proofErr w:type="gramEnd"/>
      <w:r w:rsidRPr="00E40AE6">
        <w:rPr>
          <w:rFonts w:ascii="Arial" w:hAnsi="Arial" w:cs="Arial"/>
        </w:rPr>
        <w:tab/>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w:t>
      </w:r>
    </w:p>
    <w:p w:rsidR="009F6DAA" w:rsidRPr="00E40AE6" w:rsidRDefault="009F6DAA" w:rsidP="009F6DAA">
      <w:pPr>
        <w:spacing w:line="360" w:lineRule="auto"/>
        <w:jc w:val="both"/>
        <w:rPr>
          <w:rFonts w:ascii="Arial" w:hAnsi="Arial" w:cs="Arial"/>
        </w:rPr>
      </w:pPr>
      <w:proofErr w:type="gramStart"/>
      <w:r w:rsidRPr="00E40AE6">
        <w:rPr>
          <w:rFonts w:ascii="Arial" w:hAnsi="Arial" w:cs="Arial"/>
        </w:rPr>
        <w:t>c)</w:t>
      </w:r>
      <w:proofErr w:type="gramEnd"/>
      <w:r w:rsidRPr="00E40AE6">
        <w:rPr>
          <w:rFonts w:ascii="Arial" w:hAnsi="Arial" w:cs="Arial"/>
        </w:rPr>
        <w:tab/>
        <w:t>pessoa física ou jurídica que se encontre, ao tempo da contratação, impossibilitada de contratar em decorrência de sanção que lhe foi imposta;</w:t>
      </w:r>
    </w:p>
    <w:p w:rsidR="009F6DAA" w:rsidRPr="00E40AE6" w:rsidRDefault="009F6DAA" w:rsidP="009F6DAA">
      <w:pPr>
        <w:spacing w:line="360" w:lineRule="auto"/>
        <w:jc w:val="both"/>
        <w:rPr>
          <w:rFonts w:ascii="Arial" w:hAnsi="Arial" w:cs="Arial"/>
        </w:rPr>
      </w:pPr>
      <w:proofErr w:type="gramStart"/>
      <w:r w:rsidRPr="00E40AE6">
        <w:rPr>
          <w:rFonts w:ascii="Arial" w:hAnsi="Arial" w:cs="Arial"/>
        </w:rPr>
        <w:t>d)</w:t>
      </w:r>
      <w:proofErr w:type="gramEnd"/>
      <w:r w:rsidRPr="00E40AE6">
        <w:rPr>
          <w:rFonts w:ascii="Arial" w:hAnsi="Arial" w:cs="Arial"/>
        </w:rPr>
        <w:tab/>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9F6DAA" w:rsidRPr="00E40AE6" w:rsidRDefault="009F6DAA" w:rsidP="009F6DAA">
      <w:pPr>
        <w:spacing w:line="360" w:lineRule="auto"/>
        <w:jc w:val="both"/>
        <w:rPr>
          <w:rFonts w:ascii="Arial" w:hAnsi="Arial" w:cs="Arial"/>
        </w:rPr>
      </w:pPr>
      <w:proofErr w:type="gramStart"/>
      <w:r w:rsidRPr="00E40AE6">
        <w:rPr>
          <w:rFonts w:ascii="Arial" w:hAnsi="Arial" w:cs="Arial"/>
        </w:rPr>
        <w:t>e</w:t>
      </w:r>
      <w:proofErr w:type="gramEnd"/>
      <w:r w:rsidRPr="00E40AE6">
        <w:rPr>
          <w:rFonts w:ascii="Arial" w:hAnsi="Arial" w:cs="Arial"/>
        </w:rPr>
        <w:t>)</w:t>
      </w:r>
      <w:r w:rsidRPr="00E40AE6">
        <w:rPr>
          <w:rFonts w:ascii="Arial" w:hAnsi="Arial" w:cs="Arial"/>
        </w:rPr>
        <w:tab/>
        <w:t>empresas controladoras, controladas ou coligadas, nos termos da Lei nº 6.404, de 15 de dezembro de 1976, concorrendo entre si;</w:t>
      </w:r>
    </w:p>
    <w:p w:rsidR="009F6DAA" w:rsidRPr="00E40AE6" w:rsidRDefault="009F6DAA" w:rsidP="009F6DAA">
      <w:pPr>
        <w:spacing w:line="360" w:lineRule="auto"/>
        <w:jc w:val="both"/>
        <w:rPr>
          <w:rFonts w:ascii="Arial" w:hAnsi="Arial" w:cs="Arial"/>
        </w:rPr>
      </w:pPr>
      <w:proofErr w:type="gramStart"/>
      <w:r w:rsidRPr="00E40AE6">
        <w:rPr>
          <w:rFonts w:ascii="Arial" w:hAnsi="Arial" w:cs="Arial"/>
        </w:rPr>
        <w:lastRenderedPageBreak/>
        <w:t>f)</w:t>
      </w:r>
      <w:proofErr w:type="gramEnd"/>
      <w:r w:rsidRPr="00E40AE6">
        <w:rPr>
          <w:rFonts w:ascii="Arial" w:hAnsi="Arial" w:cs="Arial"/>
        </w:rPr>
        <w:tab/>
        <w:t>pessoa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rsidR="009F6DAA" w:rsidRPr="00E40AE6" w:rsidRDefault="009F6DAA" w:rsidP="009F6DAA">
      <w:pPr>
        <w:spacing w:line="360" w:lineRule="auto"/>
        <w:jc w:val="both"/>
        <w:rPr>
          <w:rFonts w:ascii="Arial" w:hAnsi="Arial" w:cs="Arial"/>
        </w:rPr>
      </w:pPr>
      <w:r>
        <w:rPr>
          <w:rFonts w:ascii="Arial" w:hAnsi="Arial" w:cs="Arial"/>
        </w:rPr>
        <w:t>5</w:t>
      </w:r>
      <w:r w:rsidRPr="00E40AE6">
        <w:rPr>
          <w:rFonts w:ascii="Arial" w:hAnsi="Arial" w:cs="Arial"/>
        </w:rPr>
        <w:t>.</w:t>
      </w:r>
      <w:r>
        <w:rPr>
          <w:rFonts w:ascii="Arial" w:hAnsi="Arial" w:cs="Arial"/>
        </w:rPr>
        <w:t>3</w:t>
      </w:r>
      <w:r w:rsidRPr="00E40AE6">
        <w:rPr>
          <w:rFonts w:ascii="Arial" w:hAnsi="Arial" w:cs="Arial"/>
        </w:rPr>
        <w:t>.3.1.</w:t>
      </w:r>
      <w:r w:rsidRPr="00E40AE6">
        <w:rPr>
          <w:rFonts w:ascii="Arial" w:hAnsi="Arial" w:cs="Arial"/>
        </w:rPr>
        <w:tab/>
        <w:t>Equiparam-se aos autores do projeto as empresas integrantes do mesmo grupo econômico;</w:t>
      </w:r>
    </w:p>
    <w:p w:rsidR="009F6DAA" w:rsidRPr="00E40AE6" w:rsidRDefault="009F6DAA" w:rsidP="009F6DAA">
      <w:pPr>
        <w:spacing w:line="360" w:lineRule="auto"/>
        <w:jc w:val="both"/>
        <w:rPr>
          <w:rFonts w:ascii="Arial" w:hAnsi="Arial" w:cs="Arial"/>
        </w:rPr>
      </w:pPr>
      <w:r>
        <w:rPr>
          <w:rFonts w:ascii="Arial" w:hAnsi="Arial" w:cs="Arial"/>
        </w:rPr>
        <w:t>5</w:t>
      </w:r>
      <w:r w:rsidRPr="00E40AE6">
        <w:rPr>
          <w:rFonts w:ascii="Arial" w:hAnsi="Arial" w:cs="Arial"/>
        </w:rPr>
        <w:t>.</w:t>
      </w:r>
      <w:r>
        <w:rPr>
          <w:rFonts w:ascii="Arial" w:hAnsi="Arial" w:cs="Arial"/>
        </w:rPr>
        <w:t>3</w:t>
      </w:r>
      <w:r w:rsidRPr="00E40AE6">
        <w:rPr>
          <w:rFonts w:ascii="Arial" w:hAnsi="Arial" w:cs="Arial"/>
        </w:rPr>
        <w:t>.3.2.</w:t>
      </w:r>
      <w:r w:rsidRPr="00E40AE6">
        <w:rPr>
          <w:rFonts w:ascii="Arial" w:hAnsi="Arial" w:cs="Arial"/>
        </w:rPr>
        <w:tab/>
        <w:t xml:space="preserve"> O disposto na alínea “c” aplica-se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rsidR="009F6DAA" w:rsidRPr="00E40AE6" w:rsidRDefault="009F6DAA" w:rsidP="009F6DAA">
      <w:pPr>
        <w:spacing w:line="360" w:lineRule="auto"/>
        <w:jc w:val="both"/>
        <w:rPr>
          <w:rFonts w:ascii="Arial" w:hAnsi="Arial" w:cs="Arial"/>
        </w:rPr>
      </w:pPr>
      <w:r>
        <w:rPr>
          <w:rFonts w:ascii="Arial" w:hAnsi="Arial" w:cs="Arial"/>
        </w:rPr>
        <w:t>5</w:t>
      </w:r>
      <w:r w:rsidRPr="00E40AE6">
        <w:rPr>
          <w:rFonts w:ascii="Arial" w:hAnsi="Arial" w:cs="Arial"/>
        </w:rPr>
        <w:t>.</w:t>
      </w:r>
      <w:r>
        <w:rPr>
          <w:rFonts w:ascii="Arial" w:hAnsi="Arial" w:cs="Arial"/>
        </w:rPr>
        <w:t>3</w:t>
      </w:r>
      <w:r w:rsidRPr="00E40AE6">
        <w:rPr>
          <w:rFonts w:ascii="Arial" w:hAnsi="Arial" w:cs="Arial"/>
        </w:rPr>
        <w:t>.4.</w:t>
      </w:r>
      <w:r w:rsidRPr="00E40AE6">
        <w:rPr>
          <w:rFonts w:ascii="Arial" w:hAnsi="Arial" w:cs="Arial"/>
        </w:rPr>
        <w:tab/>
        <w:t xml:space="preserve">organizações da Sociedade Civil de Interesse Público - OSCIP, atuando nessa condição (Acórdão nº 746/2014-TCU-Plenário); </w:t>
      </w:r>
      <w:proofErr w:type="gramStart"/>
      <w:r w:rsidRPr="00E40AE6">
        <w:rPr>
          <w:rFonts w:ascii="Arial" w:hAnsi="Arial" w:cs="Arial"/>
        </w:rPr>
        <w:t>e</w:t>
      </w:r>
      <w:proofErr w:type="gramEnd"/>
    </w:p>
    <w:p w:rsidR="009F6DAA" w:rsidRDefault="009F6DAA" w:rsidP="009F6DAA">
      <w:pPr>
        <w:spacing w:line="360" w:lineRule="auto"/>
        <w:jc w:val="both"/>
        <w:rPr>
          <w:rFonts w:ascii="Arial" w:hAnsi="Arial" w:cs="Arial"/>
        </w:rPr>
      </w:pPr>
      <w:r>
        <w:rPr>
          <w:rFonts w:ascii="Arial" w:hAnsi="Arial" w:cs="Arial"/>
        </w:rPr>
        <w:t>5</w:t>
      </w:r>
      <w:r w:rsidRPr="00E40AE6">
        <w:rPr>
          <w:rFonts w:ascii="Arial" w:hAnsi="Arial" w:cs="Arial"/>
        </w:rPr>
        <w:t>.</w:t>
      </w:r>
      <w:r>
        <w:rPr>
          <w:rFonts w:ascii="Arial" w:hAnsi="Arial" w:cs="Arial"/>
        </w:rPr>
        <w:t>3</w:t>
      </w:r>
      <w:r w:rsidRPr="00E40AE6">
        <w:rPr>
          <w:rFonts w:ascii="Arial" w:hAnsi="Arial" w:cs="Arial"/>
        </w:rPr>
        <w:t>.5.</w:t>
      </w:r>
      <w:r w:rsidRPr="00E40AE6">
        <w:rPr>
          <w:rFonts w:ascii="Arial" w:hAnsi="Arial" w:cs="Arial"/>
        </w:rPr>
        <w:tab/>
        <w:t>sociedades cooperativas.</w:t>
      </w:r>
    </w:p>
    <w:p w:rsidR="009F6DAA" w:rsidRDefault="009F6DAA" w:rsidP="009F6DAA">
      <w:pPr>
        <w:spacing w:line="360" w:lineRule="auto"/>
        <w:jc w:val="both"/>
        <w:rPr>
          <w:rFonts w:ascii="Arial" w:hAnsi="Arial" w:cs="Arial"/>
        </w:rPr>
      </w:pPr>
      <w:r>
        <w:rPr>
          <w:rFonts w:ascii="Arial" w:hAnsi="Arial" w:cs="Arial"/>
        </w:rPr>
        <w:t>5.4.</w:t>
      </w:r>
      <w:r w:rsidRPr="0095648F">
        <w:rPr>
          <w:rFonts w:ascii="Arial" w:hAnsi="Arial" w:cs="Arial"/>
        </w:rPr>
        <w:tab/>
        <w:t>Não poderá participar, direta ou indiretamente, da dispensa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rsidR="009F6DAA" w:rsidRPr="0095648F" w:rsidRDefault="009F6DAA" w:rsidP="009F6DAA">
      <w:pPr>
        <w:spacing w:line="360" w:lineRule="auto"/>
        <w:jc w:val="both"/>
        <w:rPr>
          <w:rFonts w:ascii="Arial" w:hAnsi="Arial" w:cs="Arial"/>
        </w:rPr>
      </w:pPr>
      <w:r w:rsidRPr="0095648F">
        <w:rPr>
          <w:rFonts w:ascii="Arial" w:hAnsi="Arial" w:cs="Arial"/>
        </w:rPr>
        <w:t>5.</w:t>
      </w:r>
      <w:r>
        <w:rPr>
          <w:rFonts w:ascii="Arial" w:hAnsi="Arial" w:cs="Arial"/>
        </w:rPr>
        <w:t>5</w:t>
      </w:r>
      <w:r w:rsidRPr="0095648F">
        <w:rPr>
          <w:rFonts w:ascii="Arial" w:hAnsi="Arial" w:cs="Arial"/>
        </w:rPr>
        <w:t xml:space="preserve">. Não será permitida a participação </w:t>
      </w:r>
      <w:r>
        <w:rPr>
          <w:rFonts w:ascii="Arial" w:hAnsi="Arial" w:cs="Arial"/>
        </w:rPr>
        <w:t xml:space="preserve">ainda </w:t>
      </w:r>
      <w:proofErr w:type="gramStart"/>
      <w:r>
        <w:rPr>
          <w:rFonts w:ascii="Arial" w:hAnsi="Arial" w:cs="Arial"/>
        </w:rPr>
        <w:t>as</w:t>
      </w:r>
      <w:proofErr w:type="gramEnd"/>
      <w:r>
        <w:rPr>
          <w:rFonts w:ascii="Arial" w:hAnsi="Arial" w:cs="Arial"/>
        </w:rPr>
        <w:t xml:space="preserve"> </w:t>
      </w:r>
      <w:r w:rsidRPr="0095648F">
        <w:rPr>
          <w:rFonts w:ascii="Arial" w:hAnsi="Arial" w:cs="Arial"/>
        </w:rPr>
        <w:t>empresas:</w:t>
      </w:r>
    </w:p>
    <w:p w:rsidR="009F6DAA" w:rsidRPr="0095648F" w:rsidRDefault="009F6DAA" w:rsidP="009F6DAA">
      <w:pPr>
        <w:spacing w:line="360" w:lineRule="auto"/>
        <w:jc w:val="both"/>
        <w:rPr>
          <w:rFonts w:ascii="Arial" w:hAnsi="Arial" w:cs="Arial"/>
        </w:rPr>
      </w:pPr>
      <w:r w:rsidRPr="0095648F">
        <w:rPr>
          <w:rFonts w:ascii="Arial" w:hAnsi="Arial" w:cs="Arial"/>
        </w:rPr>
        <w:t>5.</w:t>
      </w:r>
      <w:r>
        <w:rPr>
          <w:rFonts w:ascii="Arial" w:hAnsi="Arial" w:cs="Arial"/>
        </w:rPr>
        <w:t>5</w:t>
      </w:r>
      <w:r w:rsidRPr="0095648F">
        <w:rPr>
          <w:rFonts w:ascii="Arial" w:hAnsi="Arial" w:cs="Arial"/>
        </w:rPr>
        <w:t>.1. Estrangeiras que não funcionem no País;</w:t>
      </w:r>
    </w:p>
    <w:p w:rsidR="009F6DAA" w:rsidRPr="0095648F" w:rsidRDefault="009F6DAA" w:rsidP="009F6DAA">
      <w:pPr>
        <w:spacing w:line="360" w:lineRule="auto"/>
        <w:jc w:val="both"/>
        <w:rPr>
          <w:rFonts w:ascii="Arial" w:hAnsi="Arial" w:cs="Arial"/>
        </w:rPr>
      </w:pPr>
      <w:r w:rsidRPr="0095648F">
        <w:rPr>
          <w:rFonts w:ascii="Arial" w:hAnsi="Arial" w:cs="Arial"/>
        </w:rPr>
        <w:t>5.</w:t>
      </w:r>
      <w:r>
        <w:rPr>
          <w:rFonts w:ascii="Arial" w:hAnsi="Arial" w:cs="Arial"/>
        </w:rPr>
        <w:t>5</w:t>
      </w:r>
      <w:r w:rsidRPr="0095648F">
        <w:rPr>
          <w:rFonts w:ascii="Arial" w:hAnsi="Arial" w:cs="Arial"/>
        </w:rPr>
        <w:t>.2. Reunidas em consórcio, qualquer que seja sua forma de constituição;</w:t>
      </w:r>
    </w:p>
    <w:p w:rsidR="009F6DAA" w:rsidRPr="0095648F" w:rsidRDefault="009F6DAA" w:rsidP="009F6DAA">
      <w:pPr>
        <w:spacing w:line="360" w:lineRule="auto"/>
        <w:jc w:val="both"/>
        <w:rPr>
          <w:rFonts w:ascii="Arial" w:hAnsi="Arial" w:cs="Arial"/>
        </w:rPr>
      </w:pPr>
      <w:r w:rsidRPr="0095648F">
        <w:rPr>
          <w:rFonts w:ascii="Arial" w:hAnsi="Arial" w:cs="Arial"/>
        </w:rPr>
        <w:t>5.</w:t>
      </w:r>
      <w:r>
        <w:rPr>
          <w:rFonts w:ascii="Arial" w:hAnsi="Arial" w:cs="Arial"/>
        </w:rPr>
        <w:t>5</w:t>
      </w:r>
      <w:r w:rsidRPr="0095648F">
        <w:rPr>
          <w:rFonts w:ascii="Arial" w:hAnsi="Arial" w:cs="Arial"/>
        </w:rPr>
        <w:t xml:space="preserve">.3. Que estejam cumprindo penalidade de suspensão temporária para licitar e impedimento de contratar com a Administração Pública do Município de </w:t>
      </w:r>
      <w:r w:rsidRPr="006C6EF5">
        <w:rPr>
          <w:rFonts w:ascii="Arial" w:hAnsi="Arial" w:cs="Arial"/>
          <w:b/>
        </w:rPr>
        <w:t>Irapuã/</w:t>
      </w:r>
      <w:proofErr w:type="spellStart"/>
      <w:proofErr w:type="gramStart"/>
      <w:r w:rsidRPr="006C6EF5">
        <w:rPr>
          <w:rFonts w:ascii="Arial" w:hAnsi="Arial" w:cs="Arial"/>
          <w:b/>
        </w:rPr>
        <w:t>sp</w:t>
      </w:r>
      <w:proofErr w:type="spellEnd"/>
      <w:proofErr w:type="gramEnd"/>
      <w:r w:rsidRPr="0095648F">
        <w:rPr>
          <w:rFonts w:ascii="Arial" w:hAnsi="Arial" w:cs="Arial"/>
        </w:rPr>
        <w:t>, nos termos da Súmula 51 do TCESP</w:t>
      </w:r>
      <w:r>
        <w:rPr>
          <w:rFonts w:ascii="Arial" w:hAnsi="Arial" w:cs="Arial"/>
        </w:rPr>
        <w:t>;</w:t>
      </w:r>
    </w:p>
    <w:p w:rsidR="009F6DAA" w:rsidRPr="0095648F" w:rsidRDefault="009F6DAA" w:rsidP="009F6DAA">
      <w:pPr>
        <w:spacing w:line="360" w:lineRule="auto"/>
        <w:jc w:val="both"/>
        <w:rPr>
          <w:rFonts w:ascii="Arial" w:hAnsi="Arial" w:cs="Arial"/>
        </w:rPr>
      </w:pPr>
      <w:r w:rsidRPr="0095648F">
        <w:rPr>
          <w:rFonts w:ascii="Arial" w:hAnsi="Arial" w:cs="Arial"/>
        </w:rPr>
        <w:t>5.</w:t>
      </w:r>
      <w:r>
        <w:rPr>
          <w:rFonts w:ascii="Arial" w:hAnsi="Arial" w:cs="Arial"/>
        </w:rPr>
        <w:t>5</w:t>
      </w:r>
      <w:r w:rsidRPr="0095648F">
        <w:rPr>
          <w:rFonts w:ascii="Arial" w:hAnsi="Arial" w:cs="Arial"/>
        </w:rPr>
        <w:t>.4. Declaradas inidôneas pelo P</w:t>
      </w:r>
      <w:r>
        <w:rPr>
          <w:rFonts w:ascii="Arial" w:hAnsi="Arial" w:cs="Arial"/>
        </w:rPr>
        <w:t>oder Público e não reabilitadas;</w:t>
      </w:r>
    </w:p>
    <w:p w:rsidR="009F6DAA" w:rsidRPr="0095648F" w:rsidRDefault="009F6DAA" w:rsidP="009F6DAA">
      <w:pPr>
        <w:spacing w:line="360" w:lineRule="auto"/>
        <w:jc w:val="both"/>
        <w:rPr>
          <w:rFonts w:ascii="Arial" w:hAnsi="Arial" w:cs="Arial"/>
        </w:rPr>
      </w:pPr>
      <w:r w:rsidRPr="0095648F">
        <w:rPr>
          <w:rFonts w:ascii="Arial" w:hAnsi="Arial" w:cs="Arial"/>
        </w:rPr>
        <w:t>5.</w:t>
      </w:r>
      <w:r>
        <w:rPr>
          <w:rFonts w:ascii="Arial" w:hAnsi="Arial" w:cs="Arial"/>
        </w:rPr>
        <w:t>5</w:t>
      </w:r>
      <w:r w:rsidRPr="0095648F">
        <w:rPr>
          <w:rFonts w:ascii="Arial" w:hAnsi="Arial" w:cs="Arial"/>
        </w:rPr>
        <w:t>.5. Que não possuírem ramo de atividade perti</w:t>
      </w:r>
      <w:r>
        <w:rPr>
          <w:rFonts w:ascii="Arial" w:hAnsi="Arial" w:cs="Arial"/>
        </w:rPr>
        <w:t>nente ao objeto desta licitação;</w:t>
      </w:r>
    </w:p>
    <w:p w:rsidR="009F6DAA" w:rsidRPr="0095648F" w:rsidRDefault="009F6DAA" w:rsidP="009F6DAA">
      <w:pPr>
        <w:spacing w:line="360" w:lineRule="auto"/>
        <w:jc w:val="both"/>
        <w:rPr>
          <w:rFonts w:ascii="Arial" w:hAnsi="Arial" w:cs="Arial"/>
        </w:rPr>
      </w:pPr>
      <w:r w:rsidRPr="0095648F">
        <w:rPr>
          <w:rFonts w:ascii="Arial" w:hAnsi="Arial" w:cs="Arial"/>
        </w:rPr>
        <w:t>5.</w:t>
      </w:r>
      <w:r>
        <w:rPr>
          <w:rFonts w:ascii="Arial" w:hAnsi="Arial" w:cs="Arial"/>
        </w:rPr>
        <w:t>5</w:t>
      </w:r>
      <w:r w:rsidRPr="0095648F">
        <w:rPr>
          <w:rFonts w:ascii="Arial" w:hAnsi="Arial" w:cs="Arial"/>
        </w:rPr>
        <w:t xml:space="preserve">.6. Sob processo de falência, recuperação judicial que não apresentarem o Plano de Recuperação já homologado pelo juízo competente e em </w:t>
      </w:r>
      <w:proofErr w:type="gramStart"/>
      <w:r w:rsidRPr="0095648F">
        <w:rPr>
          <w:rFonts w:ascii="Arial" w:hAnsi="Arial" w:cs="Arial"/>
        </w:rPr>
        <w:t>pleno vigor</w:t>
      </w:r>
      <w:proofErr w:type="gramEnd"/>
      <w:r w:rsidRPr="0095648F">
        <w:rPr>
          <w:rFonts w:ascii="Arial" w:hAnsi="Arial" w:cs="Arial"/>
        </w:rPr>
        <w:t xml:space="preserve">, sem prejuízo do atendimento a todos os requisitos de habilitação econômico-financeira estabelecidos no edital ou insolvência civil, CONFORME Súmula nº 50 do TCESP ou insolvência </w:t>
      </w:r>
      <w:r>
        <w:rPr>
          <w:rFonts w:ascii="Arial" w:hAnsi="Arial" w:cs="Arial"/>
        </w:rPr>
        <w:t>civil.</w:t>
      </w:r>
    </w:p>
    <w:p w:rsidR="009F6DAA" w:rsidRDefault="009F6DAA" w:rsidP="009F6DAA">
      <w:pPr>
        <w:spacing w:line="360" w:lineRule="auto"/>
        <w:jc w:val="both"/>
        <w:rPr>
          <w:rFonts w:ascii="Arial" w:hAnsi="Arial" w:cs="Arial"/>
        </w:rPr>
      </w:pPr>
      <w:r>
        <w:rPr>
          <w:rFonts w:ascii="Arial" w:hAnsi="Arial" w:cs="Arial"/>
        </w:rPr>
        <w:lastRenderedPageBreak/>
        <w:t xml:space="preserve">5.6. </w:t>
      </w:r>
      <w:r w:rsidRPr="0095648F">
        <w:rPr>
          <w:rFonts w:ascii="Arial" w:hAnsi="Arial" w:cs="Arial"/>
        </w:rPr>
        <w:t>A apresentação d</w:t>
      </w:r>
      <w:r>
        <w:rPr>
          <w:rFonts w:ascii="Arial" w:hAnsi="Arial" w:cs="Arial"/>
        </w:rPr>
        <w:t>e</w:t>
      </w:r>
      <w:r w:rsidRPr="0095648F">
        <w:rPr>
          <w:rFonts w:ascii="Arial" w:hAnsi="Arial" w:cs="Arial"/>
        </w:rPr>
        <w:t xml:space="preserve"> propostas implica</w:t>
      </w:r>
      <w:r>
        <w:rPr>
          <w:rFonts w:ascii="Arial" w:hAnsi="Arial" w:cs="Arial"/>
        </w:rPr>
        <w:t>rá</w:t>
      </w:r>
      <w:r w:rsidRPr="0095648F">
        <w:rPr>
          <w:rFonts w:ascii="Arial" w:hAnsi="Arial" w:cs="Arial"/>
        </w:rPr>
        <w:t xml:space="preserve"> obrigatoriedade do cumprimento das disposições nelas contidas, em conformidade com o que dispõe</w:t>
      </w:r>
      <w:r>
        <w:rPr>
          <w:rFonts w:ascii="Arial" w:hAnsi="Arial" w:cs="Arial"/>
        </w:rPr>
        <w:t xml:space="preserve"> este aviso de dispensa de licitação,</w:t>
      </w:r>
      <w:r w:rsidRPr="0095648F">
        <w:rPr>
          <w:rFonts w:ascii="Arial" w:hAnsi="Arial" w:cs="Arial"/>
        </w:rPr>
        <w:t xml:space="preserve"> o Termo de Referência, Projeto Básico e Projeto Executivo, assumindo o proponente o compromisso de executar os serviços nos seus termos, bem como de fornecer os materiais, equipamentos, ferramentas e utensílios necessários, em quantidades e qualidades </w:t>
      </w:r>
      <w:proofErr w:type="gramStart"/>
      <w:r w:rsidRPr="0095648F">
        <w:rPr>
          <w:rFonts w:ascii="Arial" w:hAnsi="Arial" w:cs="Arial"/>
        </w:rPr>
        <w:t>adequadas à perfeita execução contratual, promovendo, quando requerido, sua substituição</w:t>
      </w:r>
      <w:proofErr w:type="gramEnd"/>
      <w:r>
        <w:rPr>
          <w:rFonts w:ascii="Arial" w:hAnsi="Arial" w:cs="Arial"/>
        </w:rPr>
        <w:t>.</w:t>
      </w:r>
    </w:p>
    <w:p w:rsidR="009F6DAA" w:rsidRDefault="009F6DAA" w:rsidP="009F6DAA">
      <w:pPr>
        <w:spacing w:line="360" w:lineRule="auto"/>
        <w:jc w:val="both"/>
        <w:rPr>
          <w:rFonts w:ascii="Arial" w:hAnsi="Arial" w:cs="Arial"/>
        </w:rPr>
      </w:pPr>
    </w:p>
    <w:p w:rsidR="009F6DAA" w:rsidRPr="00101EA8" w:rsidRDefault="009F6DAA" w:rsidP="009F6DAA">
      <w:pPr>
        <w:shd w:val="clear" w:color="auto" w:fill="D9D9D9"/>
        <w:spacing w:line="360" w:lineRule="auto"/>
        <w:jc w:val="both"/>
        <w:rPr>
          <w:rFonts w:ascii="Arial" w:hAnsi="Arial" w:cs="Arial"/>
          <w:b/>
        </w:rPr>
      </w:pPr>
      <w:r w:rsidRPr="00101EA8">
        <w:rPr>
          <w:rFonts w:ascii="Arial" w:hAnsi="Arial" w:cs="Arial"/>
          <w:b/>
        </w:rPr>
        <w:t>6.</w:t>
      </w:r>
      <w:r w:rsidRPr="00101EA8">
        <w:rPr>
          <w:rFonts w:ascii="Arial" w:hAnsi="Arial" w:cs="Arial"/>
          <w:b/>
        </w:rPr>
        <w:tab/>
        <w:t xml:space="preserve">JULGAMENTO DAS PROPOSTAS DE </w:t>
      </w:r>
      <w:proofErr w:type="gramStart"/>
      <w:r w:rsidRPr="00101EA8">
        <w:rPr>
          <w:rFonts w:ascii="Arial" w:hAnsi="Arial" w:cs="Arial"/>
          <w:b/>
        </w:rPr>
        <w:t>PREÇO</w:t>
      </w:r>
      <w:proofErr w:type="gramEnd"/>
    </w:p>
    <w:p w:rsidR="009F6DAA" w:rsidRPr="00101EA8" w:rsidRDefault="009F6DAA" w:rsidP="009F6DAA">
      <w:pPr>
        <w:spacing w:line="360" w:lineRule="auto"/>
        <w:jc w:val="both"/>
        <w:rPr>
          <w:rFonts w:ascii="Arial" w:hAnsi="Arial" w:cs="Arial"/>
        </w:rPr>
      </w:pPr>
      <w:r>
        <w:rPr>
          <w:rFonts w:ascii="Arial" w:hAnsi="Arial" w:cs="Arial"/>
        </w:rPr>
        <w:t>6</w:t>
      </w:r>
      <w:r w:rsidRPr="00101EA8">
        <w:rPr>
          <w:rFonts w:ascii="Arial" w:hAnsi="Arial" w:cs="Arial"/>
        </w:rPr>
        <w:t>.1.</w:t>
      </w:r>
      <w:r w:rsidRPr="00101EA8">
        <w:rPr>
          <w:rFonts w:ascii="Arial" w:hAnsi="Arial" w:cs="Arial"/>
        </w:rPr>
        <w:tab/>
      </w:r>
      <w:r>
        <w:rPr>
          <w:rFonts w:ascii="Arial" w:hAnsi="Arial" w:cs="Arial"/>
        </w:rPr>
        <w:t>Encerrado o prazo para recebimento de propostas adicionais</w:t>
      </w:r>
      <w:r w:rsidRPr="00101EA8">
        <w:rPr>
          <w:rFonts w:ascii="Arial" w:hAnsi="Arial" w:cs="Arial"/>
        </w:rPr>
        <w:t xml:space="preserve">, será verificada a conformidade da proposta </w:t>
      </w:r>
      <w:r>
        <w:rPr>
          <w:rFonts w:ascii="Arial" w:hAnsi="Arial" w:cs="Arial"/>
        </w:rPr>
        <w:t xml:space="preserve">melhor proposta </w:t>
      </w:r>
      <w:r w:rsidRPr="00101EA8">
        <w:rPr>
          <w:rFonts w:ascii="Arial" w:hAnsi="Arial" w:cs="Arial"/>
        </w:rPr>
        <w:t>classificada quanto à adequação do objeto e à compatibilidade do preço em relação ao estipulado para a contratação.</w:t>
      </w:r>
    </w:p>
    <w:p w:rsidR="009F6DAA" w:rsidRPr="00101EA8" w:rsidRDefault="009F6DAA" w:rsidP="009F6DAA">
      <w:pPr>
        <w:spacing w:line="360" w:lineRule="auto"/>
        <w:jc w:val="both"/>
        <w:rPr>
          <w:rFonts w:ascii="Arial" w:hAnsi="Arial" w:cs="Arial"/>
        </w:rPr>
      </w:pPr>
      <w:r>
        <w:rPr>
          <w:rFonts w:ascii="Arial" w:hAnsi="Arial" w:cs="Arial"/>
        </w:rPr>
        <w:t>6</w:t>
      </w:r>
      <w:r w:rsidRPr="00101EA8">
        <w:rPr>
          <w:rFonts w:ascii="Arial" w:hAnsi="Arial" w:cs="Arial"/>
        </w:rPr>
        <w:t>.2.</w:t>
      </w:r>
      <w:r w:rsidRPr="00101EA8">
        <w:rPr>
          <w:rFonts w:ascii="Arial" w:hAnsi="Arial" w:cs="Arial"/>
        </w:rPr>
        <w:tab/>
        <w:t>No caso de o preço da proposta do primeiro colocado estar acima do preço máximo definido para a contratação, poderá haver a negociação de condições mais vantajosas.</w:t>
      </w:r>
    </w:p>
    <w:p w:rsidR="009F6DAA" w:rsidRPr="00101EA8" w:rsidRDefault="009F6DAA" w:rsidP="009F6DAA">
      <w:pPr>
        <w:spacing w:line="360" w:lineRule="auto"/>
        <w:jc w:val="both"/>
        <w:rPr>
          <w:rFonts w:ascii="Arial" w:hAnsi="Arial" w:cs="Arial"/>
        </w:rPr>
      </w:pPr>
      <w:r>
        <w:rPr>
          <w:rFonts w:ascii="Arial" w:hAnsi="Arial" w:cs="Arial"/>
        </w:rPr>
        <w:t>6</w:t>
      </w:r>
      <w:r w:rsidRPr="00101EA8">
        <w:rPr>
          <w:rFonts w:ascii="Arial" w:hAnsi="Arial" w:cs="Arial"/>
        </w:rPr>
        <w:t>.2.1.</w:t>
      </w:r>
      <w:r w:rsidRPr="00101EA8">
        <w:rPr>
          <w:rFonts w:ascii="Arial" w:hAnsi="Arial" w:cs="Arial"/>
        </w:rPr>
        <w:tab/>
        <w:t>Neste caso, será encaminhada contraproposta ao fornecedor que tenha apresentado o melhor preço, para que seja obtida a melhor proposta com preço compatível ao estipulado pela Administração.</w:t>
      </w:r>
    </w:p>
    <w:p w:rsidR="009F6DAA" w:rsidRPr="00101EA8" w:rsidRDefault="009F6DAA" w:rsidP="009F6DAA">
      <w:pPr>
        <w:spacing w:line="360" w:lineRule="auto"/>
        <w:jc w:val="both"/>
        <w:rPr>
          <w:rFonts w:ascii="Arial" w:hAnsi="Arial" w:cs="Arial"/>
        </w:rPr>
      </w:pPr>
      <w:r>
        <w:rPr>
          <w:rFonts w:ascii="Arial" w:hAnsi="Arial" w:cs="Arial"/>
        </w:rPr>
        <w:t>6</w:t>
      </w:r>
      <w:r w:rsidRPr="00101EA8">
        <w:rPr>
          <w:rFonts w:ascii="Arial" w:hAnsi="Arial" w:cs="Arial"/>
        </w:rPr>
        <w:t>.2.2.</w:t>
      </w:r>
      <w:r w:rsidRPr="00101EA8">
        <w:rPr>
          <w:rFonts w:ascii="Arial" w:hAnsi="Arial" w:cs="Arial"/>
        </w:rPr>
        <w:tab/>
        <w:t>A negociação poderá ser feita com os demais fornecedores classificados,</w:t>
      </w:r>
      <w:proofErr w:type="gramStart"/>
      <w:r w:rsidRPr="00101EA8">
        <w:rPr>
          <w:rFonts w:ascii="Arial" w:hAnsi="Arial" w:cs="Arial"/>
        </w:rPr>
        <w:t xml:space="preserve">  </w:t>
      </w:r>
      <w:proofErr w:type="gramEnd"/>
      <w:r w:rsidRPr="00101EA8">
        <w:rPr>
          <w:rFonts w:ascii="Arial" w:hAnsi="Arial" w:cs="Arial"/>
        </w:rPr>
        <w:t>respeitada a ordem de classificação, quando o primeiro colocado, mesmo após a negociação, for desclassificado em razão de sua proposta permanecer acima do preço máximo definido para a contratação.</w:t>
      </w:r>
    </w:p>
    <w:p w:rsidR="009F6DAA" w:rsidRPr="00101EA8" w:rsidRDefault="009F6DAA" w:rsidP="009F6DAA">
      <w:pPr>
        <w:spacing w:line="360" w:lineRule="auto"/>
        <w:jc w:val="both"/>
        <w:rPr>
          <w:rFonts w:ascii="Arial" w:hAnsi="Arial" w:cs="Arial"/>
        </w:rPr>
      </w:pPr>
      <w:r>
        <w:rPr>
          <w:rFonts w:ascii="Arial" w:hAnsi="Arial" w:cs="Arial"/>
        </w:rPr>
        <w:t>6</w:t>
      </w:r>
      <w:r w:rsidRPr="00101EA8">
        <w:rPr>
          <w:rFonts w:ascii="Arial" w:hAnsi="Arial" w:cs="Arial"/>
        </w:rPr>
        <w:t>.3.</w:t>
      </w:r>
      <w:r w:rsidRPr="00101EA8">
        <w:rPr>
          <w:rFonts w:ascii="Arial" w:hAnsi="Arial" w:cs="Arial"/>
        </w:rPr>
        <w:tab/>
        <w:t xml:space="preserve">Em qualquer caso, concluída a negociação, se </w:t>
      </w:r>
      <w:proofErr w:type="gramStart"/>
      <w:r w:rsidRPr="00101EA8">
        <w:rPr>
          <w:rFonts w:ascii="Arial" w:hAnsi="Arial" w:cs="Arial"/>
        </w:rPr>
        <w:t>houver,</w:t>
      </w:r>
      <w:proofErr w:type="gramEnd"/>
      <w:r w:rsidRPr="00101EA8">
        <w:rPr>
          <w:rFonts w:ascii="Arial" w:hAnsi="Arial" w:cs="Arial"/>
        </w:rPr>
        <w:t xml:space="preserve"> o resultado será </w:t>
      </w:r>
      <w:r>
        <w:rPr>
          <w:rFonts w:ascii="Arial" w:hAnsi="Arial" w:cs="Arial"/>
        </w:rPr>
        <w:t>divulgado</w:t>
      </w:r>
      <w:r w:rsidRPr="00101EA8">
        <w:rPr>
          <w:rFonts w:ascii="Arial" w:hAnsi="Arial" w:cs="Arial"/>
        </w:rPr>
        <w:t>, devendo est</w:t>
      </w:r>
      <w:r>
        <w:rPr>
          <w:rFonts w:ascii="Arial" w:hAnsi="Arial" w:cs="Arial"/>
        </w:rPr>
        <w:t>e</w:t>
      </w:r>
      <w:r w:rsidRPr="00101EA8">
        <w:rPr>
          <w:rFonts w:ascii="Arial" w:hAnsi="Arial" w:cs="Arial"/>
        </w:rPr>
        <w:t xml:space="preserve"> ser anexada aos autos do processo de contratação.</w:t>
      </w:r>
    </w:p>
    <w:p w:rsidR="009F6DAA" w:rsidRPr="00101EA8" w:rsidRDefault="009F6DAA" w:rsidP="009F6DAA">
      <w:pPr>
        <w:spacing w:line="360" w:lineRule="auto"/>
        <w:jc w:val="both"/>
        <w:rPr>
          <w:rFonts w:ascii="Arial" w:hAnsi="Arial" w:cs="Arial"/>
        </w:rPr>
      </w:pPr>
      <w:r>
        <w:rPr>
          <w:rFonts w:ascii="Arial" w:hAnsi="Arial" w:cs="Arial"/>
        </w:rPr>
        <w:t>6</w:t>
      </w:r>
      <w:r w:rsidRPr="00101EA8">
        <w:rPr>
          <w:rFonts w:ascii="Arial" w:hAnsi="Arial" w:cs="Arial"/>
        </w:rPr>
        <w:t>.4.</w:t>
      </w:r>
      <w:r w:rsidRPr="00101EA8">
        <w:rPr>
          <w:rFonts w:ascii="Arial" w:hAnsi="Arial" w:cs="Arial"/>
        </w:rPr>
        <w:tab/>
        <w:t xml:space="preserve">Constatada a compatibilidade entre o valor da proposta e o estipulado para a contratação, será solicitada ao fornecedor a adequação da proposta ao valor negociado, acompanhada de documentos complementares, se necessários. </w:t>
      </w:r>
    </w:p>
    <w:p w:rsidR="009F6DAA" w:rsidRDefault="009F6DAA" w:rsidP="009F6DAA">
      <w:pPr>
        <w:spacing w:line="360" w:lineRule="auto"/>
        <w:jc w:val="both"/>
        <w:rPr>
          <w:rFonts w:ascii="Arial" w:hAnsi="Arial" w:cs="Arial"/>
        </w:rPr>
      </w:pPr>
      <w:r>
        <w:rPr>
          <w:rFonts w:ascii="Arial" w:hAnsi="Arial" w:cs="Arial"/>
        </w:rPr>
        <w:t>6</w:t>
      </w:r>
      <w:r w:rsidRPr="00101EA8">
        <w:rPr>
          <w:rFonts w:ascii="Arial" w:hAnsi="Arial" w:cs="Arial"/>
        </w:rPr>
        <w:t>.4.1.</w:t>
      </w:r>
      <w:r w:rsidRPr="00101EA8">
        <w:rPr>
          <w:rFonts w:ascii="Arial" w:hAnsi="Arial" w:cs="Arial"/>
        </w:rPr>
        <w:tab/>
        <w:t xml:space="preserve">Além da documentação supracitada, </w:t>
      </w:r>
      <w:r>
        <w:rPr>
          <w:rFonts w:ascii="Arial" w:hAnsi="Arial" w:cs="Arial"/>
        </w:rPr>
        <w:t>a Administração poderá solicitar a</w:t>
      </w:r>
      <w:r w:rsidRPr="00101EA8">
        <w:rPr>
          <w:rFonts w:ascii="Arial" w:hAnsi="Arial" w:cs="Arial"/>
        </w:rPr>
        <w:t>o fornecedor com a melhor proposta</w:t>
      </w:r>
      <w:r>
        <w:rPr>
          <w:rFonts w:ascii="Arial" w:hAnsi="Arial" w:cs="Arial"/>
        </w:rPr>
        <w:t>,</w:t>
      </w:r>
      <w:r w:rsidRPr="00101EA8">
        <w:rPr>
          <w:rFonts w:ascii="Arial" w:hAnsi="Arial" w:cs="Arial"/>
        </w:rPr>
        <w:t xml:space="preserve"> planilha com indicação de custos</w:t>
      </w:r>
      <w:r>
        <w:rPr>
          <w:rFonts w:ascii="Arial" w:hAnsi="Arial" w:cs="Arial"/>
        </w:rPr>
        <w:t xml:space="preserve"> unitários e formação de preços</w:t>
      </w:r>
      <w:r w:rsidRPr="00101EA8">
        <w:rPr>
          <w:rFonts w:ascii="Arial" w:hAnsi="Arial" w:cs="Arial"/>
        </w:rPr>
        <w:t>.</w:t>
      </w:r>
    </w:p>
    <w:p w:rsidR="009F6DAA" w:rsidRPr="00080400" w:rsidRDefault="009F6DAA" w:rsidP="009F6DAA">
      <w:pPr>
        <w:spacing w:line="360" w:lineRule="auto"/>
        <w:jc w:val="both"/>
        <w:rPr>
          <w:rFonts w:ascii="Arial" w:hAnsi="Arial" w:cs="Arial"/>
        </w:rPr>
      </w:pPr>
      <w:r>
        <w:rPr>
          <w:rFonts w:ascii="Arial" w:hAnsi="Arial" w:cs="Arial"/>
        </w:rPr>
        <w:lastRenderedPageBreak/>
        <w:t xml:space="preserve">6.5. </w:t>
      </w:r>
      <w:r w:rsidRPr="00080400">
        <w:rPr>
          <w:rFonts w:ascii="Arial" w:hAnsi="Arial" w:cs="Arial"/>
        </w:rPr>
        <w:t>A Proposta de preço deverá ser apresentada conforme Termo de Referência</w:t>
      </w:r>
      <w:r>
        <w:rPr>
          <w:rFonts w:ascii="Arial" w:hAnsi="Arial" w:cs="Arial"/>
        </w:rPr>
        <w:t xml:space="preserve"> ou projeto básico,</w:t>
      </w:r>
      <w:r w:rsidRPr="00080400">
        <w:rPr>
          <w:rFonts w:ascii="Arial" w:hAnsi="Arial" w:cs="Arial"/>
        </w:rPr>
        <w:t xml:space="preserve"> constante no Anexo II deste </w:t>
      </w:r>
      <w:r>
        <w:rPr>
          <w:rFonts w:ascii="Arial" w:hAnsi="Arial" w:cs="Arial"/>
        </w:rPr>
        <w:t>aviso e deverá ser encaminhada de acordo com o item 5.1</w:t>
      </w:r>
      <w:r w:rsidRPr="00080400">
        <w:rPr>
          <w:rFonts w:ascii="Arial" w:hAnsi="Arial" w:cs="Arial"/>
        </w:rPr>
        <w:t>.</w:t>
      </w:r>
    </w:p>
    <w:p w:rsidR="009F6DAA" w:rsidRPr="00080400" w:rsidRDefault="009F6DAA" w:rsidP="009F6DAA">
      <w:pPr>
        <w:spacing w:line="360" w:lineRule="auto"/>
        <w:jc w:val="both"/>
        <w:rPr>
          <w:rFonts w:ascii="Arial" w:hAnsi="Arial" w:cs="Arial"/>
        </w:rPr>
      </w:pPr>
      <w:r>
        <w:rPr>
          <w:rFonts w:ascii="Arial" w:hAnsi="Arial" w:cs="Arial"/>
        </w:rPr>
        <w:t>6.5.1</w:t>
      </w:r>
      <w:r w:rsidRPr="00080400">
        <w:rPr>
          <w:rFonts w:ascii="Arial" w:hAnsi="Arial" w:cs="Arial"/>
        </w:rPr>
        <w:t xml:space="preserve">. A Proposta deverá ser apresentada </w:t>
      </w:r>
      <w:r>
        <w:rPr>
          <w:rFonts w:ascii="Arial" w:hAnsi="Arial" w:cs="Arial"/>
        </w:rPr>
        <w:t>digitada</w:t>
      </w:r>
      <w:r w:rsidRPr="00080400">
        <w:rPr>
          <w:rFonts w:ascii="Arial" w:hAnsi="Arial" w:cs="Arial"/>
        </w:rPr>
        <w:t>, em língua portuguesa, salvo quanto às expressões técnicas de uso corrente, sem rasuras, emendas, borrões ou entrelinhas, sem cotações alternativas, datada e assinada pelo representante legal do licitante ou pelo procurador.</w:t>
      </w:r>
    </w:p>
    <w:p w:rsidR="009F6DAA" w:rsidRPr="00080400" w:rsidRDefault="009F6DAA" w:rsidP="009F6DAA">
      <w:pPr>
        <w:spacing w:line="360" w:lineRule="auto"/>
        <w:jc w:val="both"/>
        <w:rPr>
          <w:rFonts w:ascii="Arial" w:hAnsi="Arial" w:cs="Arial"/>
        </w:rPr>
      </w:pPr>
      <w:r>
        <w:rPr>
          <w:rFonts w:ascii="Arial" w:hAnsi="Arial" w:cs="Arial"/>
        </w:rPr>
        <w:t>6.5.2</w:t>
      </w:r>
      <w:r w:rsidRPr="00080400">
        <w:rPr>
          <w:rFonts w:ascii="Arial" w:hAnsi="Arial" w:cs="Arial"/>
        </w:rPr>
        <w:t>. Não serão admitidas, posteriormente, alegações de enganos, erros ou distrações na apresentação das propostas comerciais, como justificativas de quaisquer acréscimos ou solicitações de reembolsos e indenizações de qualquer natureza.</w:t>
      </w:r>
    </w:p>
    <w:p w:rsidR="009F6DAA" w:rsidRPr="00080400" w:rsidRDefault="009F6DAA" w:rsidP="009F6DAA">
      <w:pPr>
        <w:spacing w:line="360" w:lineRule="auto"/>
        <w:jc w:val="both"/>
        <w:rPr>
          <w:rFonts w:ascii="Arial" w:hAnsi="Arial" w:cs="Arial"/>
        </w:rPr>
      </w:pPr>
      <w:r>
        <w:rPr>
          <w:rFonts w:ascii="Arial" w:hAnsi="Arial" w:cs="Arial"/>
        </w:rPr>
        <w:t>6.5.3</w:t>
      </w:r>
      <w:r w:rsidRPr="00080400">
        <w:rPr>
          <w:rFonts w:ascii="Arial" w:hAnsi="Arial" w:cs="Arial"/>
        </w:rPr>
        <w:t>. Deverão estar consignados na proposta:</w:t>
      </w:r>
    </w:p>
    <w:p w:rsidR="009F6DAA" w:rsidRPr="00080400" w:rsidRDefault="009F6DAA" w:rsidP="009F6DAA">
      <w:pPr>
        <w:spacing w:line="360" w:lineRule="auto"/>
        <w:jc w:val="both"/>
        <w:rPr>
          <w:rFonts w:ascii="Arial" w:hAnsi="Arial" w:cs="Arial"/>
        </w:rPr>
      </w:pPr>
      <w:r>
        <w:rPr>
          <w:rFonts w:ascii="Arial" w:hAnsi="Arial" w:cs="Arial"/>
        </w:rPr>
        <w:t>6.5.3.1</w:t>
      </w:r>
      <w:r w:rsidRPr="00080400">
        <w:rPr>
          <w:rFonts w:ascii="Arial" w:hAnsi="Arial" w:cs="Arial"/>
        </w:rPr>
        <w:t xml:space="preserve">. </w:t>
      </w:r>
      <w:proofErr w:type="gramStart"/>
      <w:r w:rsidRPr="00080400">
        <w:rPr>
          <w:rFonts w:ascii="Arial" w:hAnsi="Arial" w:cs="Arial"/>
        </w:rPr>
        <w:t>A nome</w:t>
      </w:r>
      <w:proofErr w:type="gramEnd"/>
      <w:r w:rsidRPr="00080400">
        <w:rPr>
          <w:rFonts w:ascii="Arial" w:hAnsi="Arial" w:cs="Arial"/>
        </w:rPr>
        <w:t xml:space="preserve"> completo/razão social da proponente, endereço completo/CEP, telefone/fax, e-mail (se houver) e</w:t>
      </w:r>
      <w:r>
        <w:rPr>
          <w:rFonts w:ascii="Arial" w:hAnsi="Arial" w:cs="Arial"/>
        </w:rPr>
        <w:t xml:space="preserve"> </w:t>
      </w:r>
      <w:r w:rsidRPr="00080400">
        <w:rPr>
          <w:rFonts w:ascii="Arial" w:hAnsi="Arial" w:cs="Arial"/>
        </w:rPr>
        <w:t>CPF/CNPJ do licitante;</w:t>
      </w:r>
    </w:p>
    <w:p w:rsidR="009F6DAA" w:rsidRPr="00080400" w:rsidRDefault="009F6DAA" w:rsidP="009F6DAA">
      <w:pPr>
        <w:spacing w:line="360" w:lineRule="auto"/>
        <w:jc w:val="both"/>
        <w:rPr>
          <w:rFonts w:ascii="Arial" w:hAnsi="Arial" w:cs="Arial"/>
        </w:rPr>
      </w:pPr>
      <w:r>
        <w:rPr>
          <w:rFonts w:ascii="Arial" w:hAnsi="Arial" w:cs="Arial"/>
        </w:rPr>
        <w:t>6.5.3.2</w:t>
      </w:r>
      <w:r w:rsidRPr="00080400">
        <w:rPr>
          <w:rFonts w:ascii="Arial" w:hAnsi="Arial" w:cs="Arial"/>
        </w:rPr>
        <w:t>. Preço unitário por item e valor total em algarismos, expressos em moeda corrente nacional, apurados à data de sua apresentação, sem inclusão de qualquer encargo financeiro ou previsão inflacionária, incluindo, além do lucro, todas as despesas resultantes de encargos, impostos, taxas, tributos, frete e demais despesas diretas ou indiretas relacionadas com o integral fornecimento do objeto da presente licitação;</w:t>
      </w:r>
    </w:p>
    <w:p w:rsidR="009F6DAA" w:rsidRPr="00080400" w:rsidRDefault="009F6DAA" w:rsidP="009F6DAA">
      <w:pPr>
        <w:spacing w:line="360" w:lineRule="auto"/>
        <w:jc w:val="both"/>
        <w:rPr>
          <w:rFonts w:ascii="Arial" w:hAnsi="Arial" w:cs="Arial"/>
        </w:rPr>
      </w:pPr>
      <w:r>
        <w:rPr>
          <w:rFonts w:ascii="Arial" w:hAnsi="Arial" w:cs="Arial"/>
        </w:rPr>
        <w:t>6.5.3.3</w:t>
      </w:r>
      <w:r w:rsidRPr="00080400">
        <w:rPr>
          <w:rFonts w:ascii="Arial" w:hAnsi="Arial" w:cs="Arial"/>
        </w:rPr>
        <w:t>. O preço ofertado é fixo e irreajustável e deverá ser apresentado com precisão de duas casas decimais;</w:t>
      </w:r>
    </w:p>
    <w:p w:rsidR="009F6DAA" w:rsidRDefault="009F6DAA" w:rsidP="009F6DAA">
      <w:pPr>
        <w:spacing w:line="360" w:lineRule="auto"/>
        <w:jc w:val="both"/>
        <w:rPr>
          <w:rFonts w:ascii="Arial" w:hAnsi="Arial" w:cs="Arial"/>
        </w:rPr>
      </w:pPr>
      <w:r>
        <w:rPr>
          <w:rFonts w:ascii="Arial" w:hAnsi="Arial" w:cs="Arial"/>
        </w:rPr>
        <w:t>6.5.3.4</w:t>
      </w:r>
      <w:r w:rsidRPr="00080400">
        <w:rPr>
          <w:rFonts w:ascii="Arial" w:hAnsi="Arial" w:cs="Arial"/>
        </w:rPr>
        <w:t>. Declaração impressa na proposta de que os preços apresentados contemplam todos os custos diretos e indiretos referentes ao objeto licitado;</w:t>
      </w:r>
    </w:p>
    <w:p w:rsidR="009F6DAA" w:rsidRPr="00101EA8" w:rsidRDefault="009F6DAA" w:rsidP="009F6DAA">
      <w:pPr>
        <w:spacing w:line="360" w:lineRule="auto"/>
        <w:jc w:val="both"/>
        <w:rPr>
          <w:rFonts w:ascii="Arial" w:hAnsi="Arial" w:cs="Arial"/>
        </w:rPr>
      </w:pPr>
      <w:r>
        <w:rPr>
          <w:rFonts w:ascii="Arial" w:hAnsi="Arial" w:cs="Arial"/>
        </w:rPr>
        <w:t>6.5.3.5</w:t>
      </w:r>
      <w:r w:rsidRPr="00080400">
        <w:rPr>
          <w:rFonts w:ascii="Arial" w:hAnsi="Arial" w:cs="Arial"/>
        </w:rPr>
        <w:t>.</w:t>
      </w:r>
      <w:r>
        <w:rPr>
          <w:rFonts w:ascii="Arial" w:hAnsi="Arial" w:cs="Arial"/>
        </w:rPr>
        <w:t xml:space="preserve"> Data da emissão, assinatura do responsável e nome e documentos de identificação do responsável pela emissão.</w:t>
      </w:r>
    </w:p>
    <w:p w:rsidR="009F6DAA" w:rsidRPr="00101EA8" w:rsidRDefault="009F6DAA" w:rsidP="009F6DAA">
      <w:pPr>
        <w:spacing w:line="360" w:lineRule="auto"/>
        <w:jc w:val="both"/>
        <w:rPr>
          <w:rFonts w:ascii="Arial" w:hAnsi="Arial" w:cs="Arial"/>
        </w:rPr>
      </w:pPr>
      <w:r>
        <w:rPr>
          <w:rFonts w:ascii="Arial" w:hAnsi="Arial" w:cs="Arial"/>
        </w:rPr>
        <w:t>6</w:t>
      </w:r>
      <w:r w:rsidRPr="00101EA8">
        <w:rPr>
          <w:rFonts w:ascii="Arial" w:hAnsi="Arial" w:cs="Arial"/>
        </w:rPr>
        <w:t>.5</w:t>
      </w:r>
      <w:r>
        <w:rPr>
          <w:rFonts w:ascii="Arial" w:hAnsi="Arial" w:cs="Arial"/>
        </w:rPr>
        <w:t>.3.6</w:t>
      </w:r>
      <w:r w:rsidRPr="00101EA8">
        <w:rPr>
          <w:rFonts w:ascii="Arial" w:hAnsi="Arial" w:cs="Arial"/>
        </w:rPr>
        <w:t>.</w:t>
      </w:r>
      <w:r w:rsidRPr="00101EA8">
        <w:rPr>
          <w:rFonts w:ascii="Arial" w:hAnsi="Arial" w:cs="Arial"/>
        </w:rPr>
        <w:tab/>
        <w:t xml:space="preserve">O prazo de validade da proposta não será inferior a </w:t>
      </w:r>
      <w:r w:rsidRPr="006C6EF5">
        <w:rPr>
          <w:rFonts w:ascii="Arial" w:hAnsi="Arial" w:cs="Arial"/>
          <w:b/>
        </w:rPr>
        <w:t>60 (sessenta) dias</w:t>
      </w:r>
      <w:r w:rsidRPr="00101EA8">
        <w:rPr>
          <w:rFonts w:ascii="Arial" w:hAnsi="Arial" w:cs="Arial"/>
        </w:rPr>
        <w:t>, a contar da data de sua apresentação.</w:t>
      </w:r>
    </w:p>
    <w:p w:rsidR="009F6DAA" w:rsidRPr="00101EA8" w:rsidRDefault="009F6DAA" w:rsidP="009F6DAA">
      <w:pPr>
        <w:spacing w:line="360" w:lineRule="auto"/>
        <w:jc w:val="both"/>
        <w:rPr>
          <w:rFonts w:ascii="Arial" w:hAnsi="Arial" w:cs="Arial"/>
        </w:rPr>
      </w:pPr>
      <w:r>
        <w:rPr>
          <w:rFonts w:ascii="Arial" w:hAnsi="Arial" w:cs="Arial"/>
        </w:rPr>
        <w:t>6</w:t>
      </w:r>
      <w:r w:rsidRPr="00101EA8">
        <w:rPr>
          <w:rFonts w:ascii="Arial" w:hAnsi="Arial" w:cs="Arial"/>
        </w:rPr>
        <w:t>.6.</w:t>
      </w:r>
      <w:r w:rsidRPr="00101EA8">
        <w:rPr>
          <w:rFonts w:ascii="Arial" w:hAnsi="Arial" w:cs="Arial"/>
        </w:rPr>
        <w:tab/>
        <w:t xml:space="preserve">Será desclassificada a proposta vencedora que: </w:t>
      </w:r>
    </w:p>
    <w:p w:rsidR="009F6DAA" w:rsidRPr="00101EA8" w:rsidRDefault="009F6DAA" w:rsidP="009F6DAA">
      <w:pPr>
        <w:spacing w:line="360" w:lineRule="auto"/>
        <w:jc w:val="both"/>
        <w:rPr>
          <w:rFonts w:ascii="Arial" w:hAnsi="Arial" w:cs="Arial"/>
        </w:rPr>
      </w:pPr>
      <w:r>
        <w:rPr>
          <w:rFonts w:ascii="Arial" w:hAnsi="Arial" w:cs="Arial"/>
        </w:rPr>
        <w:t>6</w:t>
      </w:r>
      <w:r w:rsidRPr="00101EA8">
        <w:rPr>
          <w:rFonts w:ascii="Arial" w:hAnsi="Arial" w:cs="Arial"/>
        </w:rPr>
        <w:t>.6.1.</w:t>
      </w:r>
      <w:r w:rsidRPr="00101EA8">
        <w:rPr>
          <w:rFonts w:ascii="Arial" w:hAnsi="Arial" w:cs="Arial"/>
        </w:rPr>
        <w:tab/>
        <w:t>contiver vícios insanáveis;</w:t>
      </w:r>
    </w:p>
    <w:p w:rsidR="009F6DAA" w:rsidRPr="00101EA8" w:rsidRDefault="009F6DAA" w:rsidP="009F6DAA">
      <w:pPr>
        <w:spacing w:line="360" w:lineRule="auto"/>
        <w:jc w:val="both"/>
        <w:rPr>
          <w:rFonts w:ascii="Arial" w:hAnsi="Arial" w:cs="Arial"/>
        </w:rPr>
      </w:pPr>
      <w:r>
        <w:rPr>
          <w:rFonts w:ascii="Arial" w:hAnsi="Arial" w:cs="Arial"/>
        </w:rPr>
        <w:t>6</w:t>
      </w:r>
      <w:r w:rsidRPr="00101EA8">
        <w:rPr>
          <w:rFonts w:ascii="Arial" w:hAnsi="Arial" w:cs="Arial"/>
        </w:rPr>
        <w:t>.6.2.</w:t>
      </w:r>
      <w:r w:rsidRPr="00101EA8">
        <w:rPr>
          <w:rFonts w:ascii="Arial" w:hAnsi="Arial" w:cs="Arial"/>
        </w:rPr>
        <w:tab/>
        <w:t>não obedecer às especificações técnicas pormenorizadas neste aviso ou em seus anexos;</w:t>
      </w:r>
    </w:p>
    <w:p w:rsidR="009F6DAA" w:rsidRPr="00101EA8" w:rsidRDefault="009F6DAA" w:rsidP="009F6DAA">
      <w:pPr>
        <w:spacing w:line="360" w:lineRule="auto"/>
        <w:jc w:val="both"/>
        <w:rPr>
          <w:rFonts w:ascii="Arial" w:hAnsi="Arial" w:cs="Arial"/>
        </w:rPr>
      </w:pPr>
      <w:r>
        <w:rPr>
          <w:rFonts w:ascii="Arial" w:hAnsi="Arial" w:cs="Arial"/>
        </w:rPr>
        <w:lastRenderedPageBreak/>
        <w:t>6</w:t>
      </w:r>
      <w:r w:rsidRPr="00101EA8">
        <w:rPr>
          <w:rFonts w:ascii="Arial" w:hAnsi="Arial" w:cs="Arial"/>
        </w:rPr>
        <w:t>.6.3.</w:t>
      </w:r>
      <w:r w:rsidRPr="00101EA8">
        <w:rPr>
          <w:rFonts w:ascii="Arial" w:hAnsi="Arial" w:cs="Arial"/>
        </w:rPr>
        <w:tab/>
        <w:t>apresentar preços inexequíveis ou permanecerem acima do preço máximo definido para a contratação;</w:t>
      </w:r>
    </w:p>
    <w:p w:rsidR="009F6DAA" w:rsidRPr="00101EA8" w:rsidRDefault="009F6DAA" w:rsidP="009F6DAA">
      <w:pPr>
        <w:spacing w:line="360" w:lineRule="auto"/>
        <w:jc w:val="both"/>
        <w:rPr>
          <w:rFonts w:ascii="Arial" w:hAnsi="Arial" w:cs="Arial"/>
        </w:rPr>
      </w:pPr>
      <w:r>
        <w:rPr>
          <w:rFonts w:ascii="Arial" w:hAnsi="Arial" w:cs="Arial"/>
        </w:rPr>
        <w:t>6</w:t>
      </w:r>
      <w:r w:rsidRPr="00101EA8">
        <w:rPr>
          <w:rFonts w:ascii="Arial" w:hAnsi="Arial" w:cs="Arial"/>
        </w:rPr>
        <w:t>.6.4.</w:t>
      </w:r>
      <w:r w:rsidRPr="00101EA8">
        <w:rPr>
          <w:rFonts w:ascii="Arial" w:hAnsi="Arial" w:cs="Arial"/>
        </w:rPr>
        <w:tab/>
        <w:t>não tiver sua exequibilidade demonstrada, quando exigido pela Administração;</w:t>
      </w:r>
    </w:p>
    <w:p w:rsidR="009F6DAA" w:rsidRPr="00101EA8" w:rsidRDefault="009F6DAA" w:rsidP="009F6DAA">
      <w:pPr>
        <w:spacing w:line="360" w:lineRule="auto"/>
        <w:jc w:val="both"/>
        <w:rPr>
          <w:rFonts w:ascii="Arial" w:hAnsi="Arial" w:cs="Arial"/>
        </w:rPr>
      </w:pPr>
      <w:r>
        <w:rPr>
          <w:rFonts w:ascii="Arial" w:hAnsi="Arial" w:cs="Arial"/>
        </w:rPr>
        <w:t>6</w:t>
      </w:r>
      <w:r w:rsidRPr="00101EA8">
        <w:rPr>
          <w:rFonts w:ascii="Arial" w:hAnsi="Arial" w:cs="Arial"/>
        </w:rPr>
        <w:t>.6.5.</w:t>
      </w:r>
      <w:r w:rsidRPr="00101EA8">
        <w:rPr>
          <w:rFonts w:ascii="Arial" w:hAnsi="Arial" w:cs="Arial"/>
        </w:rPr>
        <w:tab/>
        <w:t>apresentar desconformidade com quaisquer outras exigências deste aviso ou seus anexos, desde que insanável.</w:t>
      </w:r>
    </w:p>
    <w:p w:rsidR="009F6DAA" w:rsidRPr="00101EA8" w:rsidRDefault="009F6DAA" w:rsidP="009F6DAA">
      <w:pPr>
        <w:spacing w:line="360" w:lineRule="auto"/>
        <w:jc w:val="both"/>
        <w:rPr>
          <w:rFonts w:ascii="Arial" w:hAnsi="Arial" w:cs="Arial"/>
        </w:rPr>
      </w:pPr>
      <w:r>
        <w:rPr>
          <w:rFonts w:ascii="Arial" w:hAnsi="Arial" w:cs="Arial"/>
        </w:rPr>
        <w:t>6</w:t>
      </w:r>
      <w:r w:rsidRPr="00101EA8">
        <w:rPr>
          <w:rFonts w:ascii="Arial" w:hAnsi="Arial" w:cs="Arial"/>
        </w:rPr>
        <w:t>.7.</w:t>
      </w:r>
      <w:r w:rsidRPr="00101EA8">
        <w:rPr>
          <w:rFonts w:ascii="Arial" w:hAnsi="Arial" w:cs="Arial"/>
        </w:rPr>
        <w:tab/>
        <w:t>Quando o fornecedor não conseguir comprovar que possui ou possuirá recursos suficientes para executar a contento o objeto, será considerada inexequível a proposta de preços ou menor lance que:</w:t>
      </w:r>
    </w:p>
    <w:p w:rsidR="009F6DAA" w:rsidRPr="00101EA8" w:rsidRDefault="009F6DAA" w:rsidP="009F6DAA">
      <w:pPr>
        <w:spacing w:line="360" w:lineRule="auto"/>
        <w:jc w:val="both"/>
        <w:rPr>
          <w:rFonts w:ascii="Arial" w:hAnsi="Arial" w:cs="Arial"/>
        </w:rPr>
      </w:pPr>
      <w:r>
        <w:rPr>
          <w:rFonts w:ascii="Arial" w:hAnsi="Arial" w:cs="Arial"/>
        </w:rPr>
        <w:t>6</w:t>
      </w:r>
      <w:r w:rsidRPr="00101EA8">
        <w:rPr>
          <w:rFonts w:ascii="Arial" w:hAnsi="Arial" w:cs="Arial"/>
        </w:rPr>
        <w:t>.7.1.</w:t>
      </w:r>
      <w:r w:rsidRPr="00101EA8">
        <w:rPr>
          <w:rFonts w:ascii="Arial" w:hAnsi="Arial" w:cs="Arial"/>
        </w:rPr>
        <w:tab/>
        <w:t xml:space="preserve">for insuficiente para a cobertura dos custos da contratação, apresente preços </w:t>
      </w:r>
      <w:proofErr w:type="gramStart"/>
      <w:r w:rsidRPr="00101EA8">
        <w:rPr>
          <w:rFonts w:ascii="Arial" w:hAnsi="Arial" w:cs="Arial"/>
        </w:rPr>
        <w:t>global ou unitários simbólicos, irrisórios</w:t>
      </w:r>
      <w:proofErr w:type="gramEnd"/>
      <w:r w:rsidRPr="00101EA8">
        <w:rPr>
          <w:rFonts w:ascii="Arial" w:hAnsi="Arial" w:cs="Arial"/>
        </w:rPr>
        <w:t xml:space="preserve">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rsidR="009F6DAA" w:rsidRPr="00101EA8" w:rsidRDefault="009F6DAA" w:rsidP="009F6DAA">
      <w:pPr>
        <w:spacing w:line="360" w:lineRule="auto"/>
        <w:jc w:val="both"/>
        <w:rPr>
          <w:rFonts w:ascii="Arial" w:hAnsi="Arial" w:cs="Arial"/>
        </w:rPr>
      </w:pPr>
      <w:r>
        <w:rPr>
          <w:rFonts w:ascii="Arial" w:hAnsi="Arial" w:cs="Arial"/>
        </w:rPr>
        <w:t>6</w:t>
      </w:r>
      <w:r w:rsidRPr="00101EA8">
        <w:rPr>
          <w:rFonts w:ascii="Arial" w:hAnsi="Arial" w:cs="Arial"/>
        </w:rPr>
        <w:t>.7.2.</w:t>
      </w:r>
      <w:r w:rsidRPr="00101EA8">
        <w:rPr>
          <w:rFonts w:ascii="Arial" w:hAnsi="Arial" w:cs="Arial"/>
        </w:rPr>
        <w:tab/>
        <w:t>apresentar um ou mais valores da planilha de custo que sejam inferiores àqueles fixados em instrumentos de caráter normativo obrigatório, tais como leis, medidas provisórias e convenções coletivas de trabalho vigentes.</w:t>
      </w:r>
    </w:p>
    <w:p w:rsidR="009F6DAA" w:rsidRPr="00101EA8" w:rsidRDefault="009F6DAA" w:rsidP="009F6DAA">
      <w:pPr>
        <w:spacing w:line="360" w:lineRule="auto"/>
        <w:jc w:val="both"/>
        <w:rPr>
          <w:rFonts w:ascii="Arial" w:hAnsi="Arial" w:cs="Arial"/>
        </w:rPr>
      </w:pPr>
      <w:r>
        <w:rPr>
          <w:rFonts w:ascii="Arial" w:hAnsi="Arial" w:cs="Arial"/>
        </w:rPr>
        <w:t>6</w:t>
      </w:r>
      <w:r w:rsidRPr="00101EA8">
        <w:rPr>
          <w:rFonts w:ascii="Arial" w:hAnsi="Arial" w:cs="Arial"/>
        </w:rPr>
        <w:t>.8.</w:t>
      </w:r>
      <w:r w:rsidRPr="00101EA8">
        <w:rPr>
          <w:rFonts w:ascii="Arial" w:hAnsi="Arial" w:cs="Arial"/>
        </w:rPr>
        <w:tab/>
        <w:t>Em contratação de obras ou serviços de engenharia, além das disposições acima, o critério de aceitabilidade de preços considerará o seguinte:</w:t>
      </w:r>
    </w:p>
    <w:p w:rsidR="009F6DAA" w:rsidRPr="00101EA8" w:rsidRDefault="009F6DAA" w:rsidP="009F6DAA">
      <w:pPr>
        <w:spacing w:line="360" w:lineRule="auto"/>
        <w:jc w:val="both"/>
        <w:rPr>
          <w:rFonts w:ascii="Arial" w:hAnsi="Arial" w:cs="Arial"/>
        </w:rPr>
      </w:pPr>
      <w:r>
        <w:rPr>
          <w:rFonts w:ascii="Arial" w:hAnsi="Arial" w:cs="Arial"/>
        </w:rPr>
        <w:t>6</w:t>
      </w:r>
      <w:r w:rsidRPr="00101EA8">
        <w:rPr>
          <w:rFonts w:ascii="Arial" w:hAnsi="Arial" w:cs="Arial"/>
        </w:rPr>
        <w:t>.8.1.</w:t>
      </w:r>
      <w:r w:rsidRPr="00101EA8">
        <w:rPr>
          <w:rFonts w:ascii="Arial" w:hAnsi="Arial" w:cs="Arial"/>
        </w:rPr>
        <w:tab/>
        <w:t>Ressalvado o objeto ou parte dele sujeito ao regime de empreitada por preço unitário, o critério de aceitabilidade de preços será o valor global estimado para a contratação.</w:t>
      </w:r>
    </w:p>
    <w:p w:rsidR="009F6DAA" w:rsidRPr="00101EA8" w:rsidRDefault="009F6DAA" w:rsidP="009F6DAA">
      <w:pPr>
        <w:spacing w:line="360" w:lineRule="auto"/>
        <w:jc w:val="both"/>
        <w:rPr>
          <w:rFonts w:ascii="Arial" w:hAnsi="Arial" w:cs="Arial"/>
        </w:rPr>
      </w:pPr>
      <w:r>
        <w:rPr>
          <w:rFonts w:ascii="Arial" w:hAnsi="Arial" w:cs="Arial"/>
        </w:rPr>
        <w:t xml:space="preserve">6.8.1.1. </w:t>
      </w:r>
      <w:r w:rsidRPr="00101EA8">
        <w:rPr>
          <w:rFonts w:ascii="Arial" w:hAnsi="Arial" w:cs="Arial"/>
        </w:rPr>
        <w:t>Aquele que estiver mais bem colocado na disputa</w:t>
      </w:r>
      <w:proofErr w:type="gramStart"/>
      <w:r w:rsidRPr="00101EA8">
        <w:rPr>
          <w:rFonts w:ascii="Arial" w:hAnsi="Arial" w:cs="Arial"/>
        </w:rPr>
        <w:t>, deverá</w:t>
      </w:r>
      <w:proofErr w:type="gramEnd"/>
      <w:r w:rsidRPr="00101EA8">
        <w:rPr>
          <w:rFonts w:ascii="Arial" w:hAnsi="Arial" w:cs="Arial"/>
        </w:rPr>
        <w:t xml:space="preserve"> apresentar à Administração, planilha que contenha o preço global, os quantitativos e os preços unitários tidos como relevantes,</w:t>
      </w:r>
      <w:r>
        <w:rPr>
          <w:rFonts w:ascii="Arial" w:hAnsi="Arial" w:cs="Arial"/>
        </w:rPr>
        <w:t xml:space="preserve"> </w:t>
      </w:r>
      <w:r w:rsidRPr="00101EA8">
        <w:rPr>
          <w:rFonts w:ascii="Arial" w:hAnsi="Arial" w:cs="Arial"/>
        </w:rPr>
        <w:t>para efeito de avaliação de exequibilidade (art. 59, §3º, da Lei nº 14.133, de 2021);</w:t>
      </w:r>
    </w:p>
    <w:p w:rsidR="009F6DAA" w:rsidRPr="00101EA8" w:rsidRDefault="009F6DAA" w:rsidP="009F6DAA">
      <w:pPr>
        <w:spacing w:line="360" w:lineRule="auto"/>
        <w:jc w:val="both"/>
        <w:rPr>
          <w:rFonts w:ascii="Arial" w:hAnsi="Arial" w:cs="Arial"/>
        </w:rPr>
      </w:pPr>
      <w:r>
        <w:rPr>
          <w:rFonts w:ascii="Arial" w:hAnsi="Arial" w:cs="Arial"/>
        </w:rPr>
        <w:t>6</w:t>
      </w:r>
      <w:r w:rsidRPr="00101EA8">
        <w:rPr>
          <w:rFonts w:ascii="Arial" w:hAnsi="Arial" w:cs="Arial"/>
        </w:rPr>
        <w:t>.8.2.</w:t>
      </w:r>
      <w:r w:rsidRPr="00101EA8">
        <w:rPr>
          <w:rFonts w:ascii="Arial" w:hAnsi="Arial" w:cs="Arial"/>
        </w:rPr>
        <w:tab/>
        <w:t>Para o objeto ou parte dele sujeito ao regime de empreitada por preço unitário o critério de aceitabilidade de preços será:</w:t>
      </w:r>
    </w:p>
    <w:p w:rsidR="009F6DAA" w:rsidRPr="00101EA8" w:rsidRDefault="009F6DAA" w:rsidP="009F6DAA">
      <w:pPr>
        <w:spacing w:line="360" w:lineRule="auto"/>
        <w:jc w:val="both"/>
        <w:rPr>
          <w:rFonts w:ascii="Arial" w:hAnsi="Arial" w:cs="Arial"/>
        </w:rPr>
      </w:pPr>
      <w:r>
        <w:rPr>
          <w:rFonts w:ascii="Arial" w:hAnsi="Arial" w:cs="Arial"/>
        </w:rPr>
        <w:t>6</w:t>
      </w:r>
      <w:r w:rsidRPr="00101EA8">
        <w:rPr>
          <w:rFonts w:ascii="Arial" w:hAnsi="Arial" w:cs="Arial"/>
        </w:rPr>
        <w:t>.8.2.1.</w:t>
      </w:r>
      <w:r w:rsidRPr="00101EA8">
        <w:rPr>
          <w:rFonts w:ascii="Arial" w:hAnsi="Arial" w:cs="Arial"/>
        </w:rPr>
        <w:tab/>
        <w:t>O valor global estimado para a contratação.</w:t>
      </w:r>
    </w:p>
    <w:p w:rsidR="009F6DAA" w:rsidRPr="00101EA8" w:rsidRDefault="009F6DAA" w:rsidP="009F6DAA">
      <w:pPr>
        <w:spacing w:line="360" w:lineRule="auto"/>
        <w:jc w:val="both"/>
        <w:rPr>
          <w:rFonts w:ascii="Arial" w:hAnsi="Arial" w:cs="Arial"/>
        </w:rPr>
      </w:pPr>
      <w:r>
        <w:rPr>
          <w:rFonts w:ascii="Arial" w:hAnsi="Arial" w:cs="Arial"/>
        </w:rPr>
        <w:t>6</w:t>
      </w:r>
      <w:r w:rsidRPr="00101EA8">
        <w:rPr>
          <w:rFonts w:ascii="Arial" w:hAnsi="Arial" w:cs="Arial"/>
        </w:rPr>
        <w:t>.8.2.2.</w:t>
      </w:r>
      <w:r w:rsidRPr="00101EA8">
        <w:rPr>
          <w:rFonts w:ascii="Arial" w:hAnsi="Arial" w:cs="Arial"/>
        </w:rPr>
        <w:tab/>
        <w:t>Preços unitários: conforme Planilha de Custos elaborada pelo Contratante, anexa a este documento.</w:t>
      </w:r>
    </w:p>
    <w:p w:rsidR="009F6DAA" w:rsidRPr="00101EA8" w:rsidRDefault="009F6DAA" w:rsidP="009F6DAA">
      <w:pPr>
        <w:spacing w:line="360" w:lineRule="auto"/>
        <w:jc w:val="both"/>
        <w:rPr>
          <w:rFonts w:ascii="Arial" w:hAnsi="Arial" w:cs="Arial"/>
        </w:rPr>
      </w:pPr>
      <w:r>
        <w:rPr>
          <w:rFonts w:ascii="Arial" w:hAnsi="Arial" w:cs="Arial"/>
        </w:rPr>
        <w:lastRenderedPageBreak/>
        <w:t>6</w:t>
      </w:r>
      <w:r w:rsidRPr="00101EA8">
        <w:rPr>
          <w:rFonts w:ascii="Arial" w:hAnsi="Arial" w:cs="Arial"/>
        </w:rPr>
        <w:t>.8.3.</w:t>
      </w:r>
      <w:r w:rsidRPr="00101EA8">
        <w:rPr>
          <w:rFonts w:ascii="Arial" w:hAnsi="Arial" w:cs="Arial"/>
        </w:rPr>
        <w:tab/>
        <w:t>serão consideradas inexequíveis as propostas cujos valores forem inferiores a 75% (setenta e cinco por cento) do valor orçado pela Administração.</w:t>
      </w:r>
    </w:p>
    <w:p w:rsidR="009F6DAA" w:rsidRPr="00101EA8" w:rsidRDefault="009F6DAA" w:rsidP="009F6DAA">
      <w:pPr>
        <w:spacing w:line="360" w:lineRule="auto"/>
        <w:jc w:val="both"/>
        <w:rPr>
          <w:rFonts w:ascii="Arial" w:hAnsi="Arial" w:cs="Arial"/>
        </w:rPr>
      </w:pPr>
      <w:r>
        <w:rPr>
          <w:rFonts w:ascii="Arial" w:hAnsi="Arial" w:cs="Arial"/>
        </w:rPr>
        <w:t>6</w:t>
      </w:r>
      <w:r w:rsidRPr="00101EA8">
        <w:rPr>
          <w:rFonts w:ascii="Arial" w:hAnsi="Arial" w:cs="Arial"/>
        </w:rPr>
        <w:t>.8.4.</w:t>
      </w:r>
      <w:r w:rsidRPr="00101EA8">
        <w:rPr>
          <w:rFonts w:ascii="Arial" w:hAnsi="Arial" w:cs="Arial"/>
        </w:rPr>
        <w:tab/>
        <w:t>será exigida garantia adicional do licitante vencedor cuja proposta for inferior a 85% (oitenta e cinco por cento) do valor orçado pela Administração, equivalente à diferença entre este último e o valor da proposta, sem prejuízo das demais garantias exigíveis de acordo a Lei.</w:t>
      </w:r>
    </w:p>
    <w:p w:rsidR="009F6DAA" w:rsidRPr="00101EA8" w:rsidRDefault="009F6DAA" w:rsidP="009F6DAA">
      <w:pPr>
        <w:spacing w:line="360" w:lineRule="auto"/>
        <w:jc w:val="both"/>
        <w:rPr>
          <w:rFonts w:ascii="Arial" w:hAnsi="Arial" w:cs="Arial"/>
        </w:rPr>
      </w:pPr>
      <w:r>
        <w:rPr>
          <w:rFonts w:ascii="Arial" w:hAnsi="Arial" w:cs="Arial"/>
        </w:rPr>
        <w:t>6</w:t>
      </w:r>
      <w:r w:rsidRPr="00101EA8">
        <w:rPr>
          <w:rFonts w:ascii="Arial" w:hAnsi="Arial" w:cs="Arial"/>
        </w:rPr>
        <w:t>.9.</w:t>
      </w:r>
      <w:r w:rsidRPr="00101EA8">
        <w:rPr>
          <w:rFonts w:ascii="Arial" w:hAnsi="Arial" w:cs="Arial"/>
        </w:rPr>
        <w:tab/>
        <w:t xml:space="preserve">Se houver indícios de inexequibilidade da proposta de preço, ou em caso da necessidade de esclarecimentos complementares, poderão ser efetuadas diligências, para que o fornecedor comprove a exequibilidade da proposta.  </w:t>
      </w:r>
    </w:p>
    <w:p w:rsidR="009F6DAA" w:rsidRPr="00101EA8" w:rsidRDefault="009F6DAA" w:rsidP="009F6DAA">
      <w:pPr>
        <w:spacing w:line="360" w:lineRule="auto"/>
        <w:jc w:val="both"/>
        <w:rPr>
          <w:rFonts w:ascii="Arial" w:hAnsi="Arial" w:cs="Arial"/>
        </w:rPr>
      </w:pPr>
      <w:r>
        <w:rPr>
          <w:rFonts w:ascii="Arial" w:hAnsi="Arial" w:cs="Arial"/>
        </w:rPr>
        <w:t>6</w:t>
      </w:r>
      <w:r w:rsidRPr="00101EA8">
        <w:rPr>
          <w:rFonts w:ascii="Arial" w:hAnsi="Arial" w:cs="Arial"/>
        </w:rPr>
        <w:t>.10.</w:t>
      </w:r>
      <w:r w:rsidRPr="00101EA8">
        <w:rPr>
          <w:rFonts w:ascii="Arial" w:hAnsi="Arial" w:cs="Arial"/>
        </w:rPr>
        <w:tab/>
        <w:t xml:space="preserve">Erros no preenchimento da planilha </w:t>
      </w:r>
      <w:proofErr w:type="spellStart"/>
      <w:r w:rsidRPr="00101EA8">
        <w:rPr>
          <w:rFonts w:ascii="Arial" w:hAnsi="Arial" w:cs="Arial"/>
        </w:rPr>
        <w:t>não</w:t>
      </w:r>
      <w:proofErr w:type="spellEnd"/>
      <w:r w:rsidRPr="00101EA8">
        <w:rPr>
          <w:rFonts w:ascii="Arial" w:hAnsi="Arial" w:cs="Arial"/>
        </w:rPr>
        <w:t xml:space="preserve"> constituem motivo para a </w:t>
      </w:r>
      <w:proofErr w:type="spellStart"/>
      <w:r w:rsidRPr="00101EA8">
        <w:rPr>
          <w:rFonts w:ascii="Arial" w:hAnsi="Arial" w:cs="Arial"/>
        </w:rPr>
        <w:t>desclassificação</w:t>
      </w:r>
      <w:proofErr w:type="spellEnd"/>
      <w:r w:rsidRPr="00101EA8">
        <w:rPr>
          <w:rFonts w:ascii="Arial" w:hAnsi="Arial" w:cs="Arial"/>
        </w:rPr>
        <w:t xml:space="preserve"> da proposta. A planilha </w:t>
      </w:r>
      <w:proofErr w:type="spellStart"/>
      <w:r w:rsidRPr="00101EA8">
        <w:rPr>
          <w:rFonts w:ascii="Arial" w:hAnsi="Arial" w:cs="Arial"/>
        </w:rPr>
        <w:t>podera</w:t>
      </w:r>
      <w:proofErr w:type="spellEnd"/>
      <w:r w:rsidRPr="00101EA8">
        <w:rPr>
          <w:rFonts w:ascii="Arial" w:hAnsi="Arial" w:cs="Arial"/>
        </w:rPr>
        <w:t xml:space="preserve">́ ser ajustada pelo fornecedor, no prazo indicado </w:t>
      </w:r>
      <w:r>
        <w:rPr>
          <w:rFonts w:ascii="Arial" w:hAnsi="Arial" w:cs="Arial"/>
        </w:rPr>
        <w:t>pela Administração</w:t>
      </w:r>
      <w:r w:rsidRPr="00101EA8">
        <w:rPr>
          <w:rFonts w:ascii="Arial" w:hAnsi="Arial" w:cs="Arial"/>
        </w:rPr>
        <w:t>, desde que não haja majoração do preço.</w:t>
      </w:r>
    </w:p>
    <w:p w:rsidR="009F6DAA" w:rsidRPr="00101EA8" w:rsidRDefault="009F6DAA" w:rsidP="009F6DAA">
      <w:pPr>
        <w:spacing w:line="360" w:lineRule="auto"/>
        <w:jc w:val="both"/>
        <w:rPr>
          <w:rFonts w:ascii="Arial" w:hAnsi="Arial" w:cs="Arial"/>
        </w:rPr>
      </w:pPr>
      <w:r>
        <w:rPr>
          <w:rFonts w:ascii="Arial" w:hAnsi="Arial" w:cs="Arial"/>
        </w:rPr>
        <w:t>6</w:t>
      </w:r>
      <w:r w:rsidRPr="00101EA8">
        <w:rPr>
          <w:rFonts w:ascii="Arial" w:hAnsi="Arial" w:cs="Arial"/>
        </w:rPr>
        <w:t>.10.1.</w:t>
      </w:r>
      <w:r w:rsidRPr="00101EA8">
        <w:rPr>
          <w:rFonts w:ascii="Arial" w:hAnsi="Arial" w:cs="Arial"/>
        </w:rPr>
        <w:tab/>
        <w:t>O ajuste de que trata este dispositivo se limita a sanar erros ou falhas que não alterem a substância das propostas;</w:t>
      </w:r>
    </w:p>
    <w:p w:rsidR="009F6DAA" w:rsidRPr="00101EA8" w:rsidRDefault="009F6DAA" w:rsidP="009F6DAA">
      <w:pPr>
        <w:spacing w:line="360" w:lineRule="auto"/>
        <w:jc w:val="both"/>
        <w:rPr>
          <w:rFonts w:ascii="Arial" w:hAnsi="Arial" w:cs="Arial"/>
        </w:rPr>
      </w:pPr>
      <w:r>
        <w:rPr>
          <w:rFonts w:ascii="Arial" w:hAnsi="Arial" w:cs="Arial"/>
        </w:rPr>
        <w:t>6</w:t>
      </w:r>
      <w:r w:rsidRPr="00101EA8">
        <w:rPr>
          <w:rFonts w:ascii="Arial" w:hAnsi="Arial" w:cs="Arial"/>
        </w:rPr>
        <w:t>.10.2.</w:t>
      </w:r>
      <w:r w:rsidRPr="00101EA8">
        <w:rPr>
          <w:rFonts w:ascii="Arial" w:hAnsi="Arial" w:cs="Arial"/>
        </w:rPr>
        <w:tab/>
        <w:t xml:space="preserve">Considera-se erro no preenchimento da planilha passível de correção a </w:t>
      </w:r>
      <w:proofErr w:type="spellStart"/>
      <w:r w:rsidRPr="00101EA8">
        <w:rPr>
          <w:rFonts w:ascii="Arial" w:hAnsi="Arial" w:cs="Arial"/>
        </w:rPr>
        <w:t>indicação</w:t>
      </w:r>
      <w:proofErr w:type="spellEnd"/>
      <w:r w:rsidRPr="00101EA8">
        <w:rPr>
          <w:rFonts w:ascii="Arial" w:hAnsi="Arial" w:cs="Arial"/>
        </w:rPr>
        <w:t xml:space="preserve"> de recolhimento de impostos e </w:t>
      </w:r>
      <w:proofErr w:type="spellStart"/>
      <w:r w:rsidRPr="00101EA8">
        <w:rPr>
          <w:rFonts w:ascii="Arial" w:hAnsi="Arial" w:cs="Arial"/>
        </w:rPr>
        <w:t>contribuiçõ</w:t>
      </w:r>
      <w:proofErr w:type="gramStart"/>
      <w:r w:rsidRPr="00101EA8">
        <w:rPr>
          <w:rFonts w:ascii="Arial" w:hAnsi="Arial" w:cs="Arial"/>
        </w:rPr>
        <w:t>es</w:t>
      </w:r>
      <w:proofErr w:type="spellEnd"/>
      <w:proofErr w:type="gramEnd"/>
      <w:r w:rsidRPr="00101EA8">
        <w:rPr>
          <w:rFonts w:ascii="Arial" w:hAnsi="Arial" w:cs="Arial"/>
        </w:rPr>
        <w:t xml:space="preserve"> na forma do Simples Nacional, quando não cabível esse regime.</w:t>
      </w:r>
    </w:p>
    <w:p w:rsidR="009F6DAA" w:rsidRPr="00101EA8" w:rsidRDefault="009F6DAA" w:rsidP="009F6DAA">
      <w:pPr>
        <w:spacing w:line="360" w:lineRule="auto"/>
        <w:jc w:val="both"/>
        <w:rPr>
          <w:rFonts w:ascii="Arial" w:hAnsi="Arial" w:cs="Arial"/>
        </w:rPr>
      </w:pPr>
      <w:r>
        <w:rPr>
          <w:rFonts w:ascii="Arial" w:hAnsi="Arial" w:cs="Arial"/>
        </w:rPr>
        <w:t>6</w:t>
      </w:r>
      <w:r w:rsidRPr="00101EA8">
        <w:rPr>
          <w:rFonts w:ascii="Arial" w:hAnsi="Arial" w:cs="Arial"/>
        </w:rPr>
        <w:t>.11.</w:t>
      </w:r>
      <w:r w:rsidRPr="00101EA8">
        <w:rPr>
          <w:rFonts w:ascii="Arial" w:hAnsi="Arial" w:cs="Arial"/>
        </w:rPr>
        <w:tab/>
        <w:t>Para fins de análise da proposta quanto ao cumprimento das especificações do objeto, poderá ser colhida a manifestação escrita do setor requisitante do serviço ou da área especializada no objeto.</w:t>
      </w:r>
    </w:p>
    <w:p w:rsidR="009F6DAA" w:rsidRPr="00101EA8" w:rsidRDefault="009F6DAA" w:rsidP="009F6DAA">
      <w:pPr>
        <w:spacing w:line="360" w:lineRule="auto"/>
        <w:jc w:val="both"/>
        <w:rPr>
          <w:rFonts w:ascii="Arial" w:hAnsi="Arial" w:cs="Arial"/>
        </w:rPr>
      </w:pPr>
      <w:r>
        <w:rPr>
          <w:rFonts w:ascii="Arial" w:hAnsi="Arial" w:cs="Arial"/>
        </w:rPr>
        <w:t>6</w:t>
      </w:r>
      <w:r w:rsidRPr="00101EA8">
        <w:rPr>
          <w:rFonts w:ascii="Arial" w:hAnsi="Arial" w:cs="Arial"/>
        </w:rPr>
        <w:t>.12.</w:t>
      </w:r>
      <w:r w:rsidRPr="00101EA8">
        <w:rPr>
          <w:rFonts w:ascii="Arial" w:hAnsi="Arial" w:cs="Arial"/>
        </w:rPr>
        <w:tab/>
        <w:t>Se a proposta vencedor</w:t>
      </w:r>
      <w:r>
        <w:rPr>
          <w:rFonts w:ascii="Arial" w:hAnsi="Arial" w:cs="Arial"/>
        </w:rPr>
        <w:t>a</w:t>
      </w:r>
      <w:r w:rsidRPr="00101EA8">
        <w:rPr>
          <w:rFonts w:ascii="Arial" w:hAnsi="Arial" w:cs="Arial"/>
        </w:rPr>
        <w:t xml:space="preserve"> for </w:t>
      </w:r>
      <w:proofErr w:type="gramStart"/>
      <w:r w:rsidRPr="00101EA8">
        <w:rPr>
          <w:rFonts w:ascii="Arial" w:hAnsi="Arial" w:cs="Arial"/>
        </w:rPr>
        <w:t>desclassificado</w:t>
      </w:r>
      <w:proofErr w:type="gramEnd"/>
      <w:r w:rsidRPr="00101EA8">
        <w:rPr>
          <w:rFonts w:ascii="Arial" w:hAnsi="Arial" w:cs="Arial"/>
        </w:rPr>
        <w:t>, será examinada a proposta subsequente, e, assim sucessivamente, na ordem de classificação.</w:t>
      </w:r>
    </w:p>
    <w:p w:rsidR="009F6DAA" w:rsidRPr="00101EA8" w:rsidRDefault="009F6DAA" w:rsidP="009F6DAA">
      <w:pPr>
        <w:spacing w:line="360" w:lineRule="auto"/>
        <w:jc w:val="both"/>
        <w:rPr>
          <w:rFonts w:ascii="Arial" w:hAnsi="Arial" w:cs="Arial"/>
        </w:rPr>
      </w:pPr>
      <w:r>
        <w:rPr>
          <w:rFonts w:ascii="Arial" w:hAnsi="Arial" w:cs="Arial"/>
        </w:rPr>
        <w:t>6</w:t>
      </w:r>
      <w:r w:rsidRPr="00101EA8">
        <w:rPr>
          <w:rFonts w:ascii="Arial" w:hAnsi="Arial" w:cs="Arial"/>
        </w:rPr>
        <w:t>.13.</w:t>
      </w:r>
      <w:r w:rsidRPr="00101EA8">
        <w:rPr>
          <w:rFonts w:ascii="Arial" w:hAnsi="Arial" w:cs="Arial"/>
        </w:rPr>
        <w:tab/>
        <w:t xml:space="preserve">Havendo necessidade, </w:t>
      </w:r>
      <w:r>
        <w:rPr>
          <w:rFonts w:ascii="Arial" w:hAnsi="Arial" w:cs="Arial"/>
        </w:rPr>
        <w:t>o processo poderá ser suspenso para diligências</w:t>
      </w:r>
      <w:r w:rsidRPr="00101EA8">
        <w:rPr>
          <w:rFonts w:ascii="Arial" w:hAnsi="Arial" w:cs="Arial"/>
        </w:rPr>
        <w:t>.</w:t>
      </w:r>
    </w:p>
    <w:p w:rsidR="009F6DAA" w:rsidRDefault="009F6DAA" w:rsidP="009F6DAA">
      <w:pPr>
        <w:spacing w:line="360" w:lineRule="auto"/>
        <w:jc w:val="both"/>
        <w:rPr>
          <w:rFonts w:ascii="Arial" w:hAnsi="Arial" w:cs="Arial"/>
        </w:rPr>
      </w:pPr>
      <w:r>
        <w:rPr>
          <w:rFonts w:ascii="Arial" w:hAnsi="Arial" w:cs="Arial"/>
        </w:rPr>
        <w:t>6</w:t>
      </w:r>
      <w:r w:rsidRPr="00101EA8">
        <w:rPr>
          <w:rFonts w:ascii="Arial" w:hAnsi="Arial" w:cs="Arial"/>
        </w:rPr>
        <w:t>.14.</w:t>
      </w:r>
      <w:r w:rsidRPr="00101EA8">
        <w:rPr>
          <w:rFonts w:ascii="Arial" w:hAnsi="Arial" w:cs="Arial"/>
        </w:rPr>
        <w:tab/>
        <w:t xml:space="preserve">Encerrada a análise quanto à aceitação da proposta, será </w:t>
      </w:r>
      <w:r>
        <w:rPr>
          <w:rFonts w:ascii="Arial" w:hAnsi="Arial" w:cs="Arial"/>
        </w:rPr>
        <w:t xml:space="preserve">verificada a </w:t>
      </w:r>
      <w:r w:rsidRPr="00101EA8">
        <w:rPr>
          <w:rFonts w:ascii="Arial" w:hAnsi="Arial" w:cs="Arial"/>
        </w:rPr>
        <w:t>habilitação</w:t>
      </w:r>
      <w:r>
        <w:rPr>
          <w:rFonts w:ascii="Arial" w:hAnsi="Arial" w:cs="Arial"/>
        </w:rPr>
        <w:t xml:space="preserve"> do proponente vencedor</w:t>
      </w:r>
      <w:r w:rsidRPr="00101EA8">
        <w:rPr>
          <w:rFonts w:ascii="Arial" w:hAnsi="Arial" w:cs="Arial"/>
        </w:rPr>
        <w:t xml:space="preserve">, observado o disposto neste Aviso de Contratação Direta. </w:t>
      </w:r>
      <w:r>
        <w:rPr>
          <w:rFonts w:ascii="Arial" w:hAnsi="Arial" w:cs="Arial"/>
        </w:rPr>
        <w:t xml:space="preserve"> </w:t>
      </w:r>
    </w:p>
    <w:p w:rsidR="009F6DAA" w:rsidRDefault="009F6DAA" w:rsidP="009F6DAA">
      <w:pPr>
        <w:spacing w:line="360" w:lineRule="auto"/>
        <w:jc w:val="both"/>
        <w:rPr>
          <w:rFonts w:ascii="Arial" w:hAnsi="Arial" w:cs="Arial"/>
        </w:rPr>
      </w:pPr>
    </w:p>
    <w:p w:rsidR="009F6DAA" w:rsidRPr="00E45C67" w:rsidRDefault="009F6DAA" w:rsidP="009F6DAA">
      <w:pPr>
        <w:shd w:val="clear" w:color="auto" w:fill="D9D9D9"/>
        <w:spacing w:line="360" w:lineRule="auto"/>
        <w:jc w:val="both"/>
        <w:rPr>
          <w:rFonts w:ascii="Arial" w:hAnsi="Arial" w:cs="Arial"/>
          <w:b/>
        </w:rPr>
      </w:pPr>
      <w:r w:rsidRPr="00E45C67">
        <w:rPr>
          <w:rFonts w:ascii="Arial" w:hAnsi="Arial" w:cs="Arial"/>
          <w:b/>
        </w:rPr>
        <w:t xml:space="preserve">7. </w:t>
      </w:r>
      <w:r w:rsidRPr="00E45C67">
        <w:rPr>
          <w:rFonts w:ascii="Arial" w:hAnsi="Arial" w:cs="Arial"/>
          <w:b/>
        </w:rPr>
        <w:tab/>
        <w:t>DAS CONDIÇÕES DE HABILITAÇÃO</w:t>
      </w:r>
    </w:p>
    <w:p w:rsidR="009F6DAA" w:rsidRPr="00E45C67" w:rsidRDefault="009F6DAA" w:rsidP="009F6DAA">
      <w:pPr>
        <w:spacing w:line="360" w:lineRule="auto"/>
        <w:jc w:val="both"/>
        <w:rPr>
          <w:rFonts w:ascii="Arial" w:hAnsi="Arial" w:cs="Arial"/>
        </w:rPr>
      </w:pPr>
      <w:r w:rsidRPr="00E45C67">
        <w:rPr>
          <w:rFonts w:ascii="Arial" w:hAnsi="Arial" w:cs="Arial"/>
        </w:rPr>
        <w:t>As exigências de habilitação a serem atendidas pelo fornecedor são aquelas discriminadas nos itens a seguir:</w:t>
      </w:r>
    </w:p>
    <w:p w:rsidR="009F6DAA" w:rsidRDefault="009F6DAA" w:rsidP="009F6DAA">
      <w:pPr>
        <w:spacing w:line="360" w:lineRule="auto"/>
        <w:jc w:val="both"/>
        <w:rPr>
          <w:rFonts w:ascii="Arial" w:hAnsi="Arial" w:cs="Arial"/>
        </w:rPr>
      </w:pPr>
    </w:p>
    <w:p w:rsidR="009F6DAA" w:rsidRPr="00E45C67" w:rsidRDefault="009F6DAA" w:rsidP="009F6DAA">
      <w:pPr>
        <w:spacing w:line="360" w:lineRule="auto"/>
        <w:jc w:val="both"/>
        <w:rPr>
          <w:rFonts w:ascii="Arial" w:hAnsi="Arial" w:cs="Arial"/>
        </w:rPr>
      </w:pPr>
      <w:r>
        <w:rPr>
          <w:rFonts w:ascii="Arial" w:hAnsi="Arial" w:cs="Arial"/>
        </w:rPr>
        <w:lastRenderedPageBreak/>
        <w:t>7</w:t>
      </w:r>
      <w:r w:rsidRPr="00E45C67">
        <w:rPr>
          <w:rFonts w:ascii="Arial" w:hAnsi="Arial" w:cs="Arial"/>
        </w:rPr>
        <w:t>.1</w:t>
      </w:r>
      <w:r w:rsidRPr="00E45C67">
        <w:rPr>
          <w:rFonts w:ascii="Arial" w:hAnsi="Arial" w:cs="Arial"/>
        </w:rPr>
        <w:tab/>
        <w:t>Habilitação jurídica</w:t>
      </w:r>
    </w:p>
    <w:p w:rsidR="009F6DAA" w:rsidRPr="00E45C67" w:rsidRDefault="009F6DAA" w:rsidP="009F6DAA">
      <w:pPr>
        <w:spacing w:line="360" w:lineRule="auto"/>
        <w:jc w:val="both"/>
        <w:rPr>
          <w:rFonts w:ascii="Arial" w:hAnsi="Arial" w:cs="Arial"/>
        </w:rPr>
      </w:pPr>
      <w:r>
        <w:rPr>
          <w:rFonts w:ascii="Arial" w:hAnsi="Arial" w:cs="Arial"/>
        </w:rPr>
        <w:t>7</w:t>
      </w:r>
      <w:r w:rsidRPr="00E45C67">
        <w:rPr>
          <w:rFonts w:ascii="Arial" w:hAnsi="Arial" w:cs="Arial"/>
        </w:rPr>
        <w:t>.1.1</w:t>
      </w:r>
      <w:r w:rsidRPr="00E45C67">
        <w:rPr>
          <w:rFonts w:ascii="Arial" w:hAnsi="Arial" w:cs="Arial"/>
        </w:rPr>
        <w:tab/>
        <w:t>Pessoa física: cédula de identidade (RG) ou documento equivalente que, por força de lei, tenha validade para fins de identificação em todo o território nacional;</w:t>
      </w:r>
      <w:proofErr w:type="gramStart"/>
      <w:r w:rsidRPr="00E45C67">
        <w:rPr>
          <w:rFonts w:ascii="Arial" w:hAnsi="Arial" w:cs="Arial"/>
        </w:rPr>
        <w:t xml:space="preserve">  </w:t>
      </w:r>
    </w:p>
    <w:p w:rsidR="009F6DAA" w:rsidRPr="00E45C67" w:rsidRDefault="009F6DAA" w:rsidP="009F6DAA">
      <w:pPr>
        <w:spacing w:line="360" w:lineRule="auto"/>
        <w:jc w:val="both"/>
        <w:rPr>
          <w:rFonts w:ascii="Arial" w:hAnsi="Arial" w:cs="Arial"/>
        </w:rPr>
      </w:pPr>
      <w:proofErr w:type="gramEnd"/>
      <w:r>
        <w:rPr>
          <w:rFonts w:ascii="Arial" w:hAnsi="Arial" w:cs="Arial"/>
        </w:rPr>
        <w:t>7</w:t>
      </w:r>
      <w:r w:rsidRPr="00E45C67">
        <w:rPr>
          <w:rFonts w:ascii="Arial" w:hAnsi="Arial" w:cs="Arial"/>
        </w:rPr>
        <w:t>.1.2</w:t>
      </w:r>
      <w:r w:rsidRPr="00E45C67">
        <w:rPr>
          <w:rFonts w:ascii="Arial" w:hAnsi="Arial" w:cs="Arial"/>
        </w:rPr>
        <w:tab/>
        <w:t xml:space="preserve">Empresário individual: inscrição no Registro Público de Empresas Mercantis, a cargo da Junta Comercial da respectiva sede; </w:t>
      </w:r>
    </w:p>
    <w:p w:rsidR="009F6DAA" w:rsidRPr="00E45C67" w:rsidRDefault="009F6DAA" w:rsidP="009F6DAA">
      <w:pPr>
        <w:spacing w:line="360" w:lineRule="auto"/>
        <w:jc w:val="both"/>
        <w:rPr>
          <w:rFonts w:ascii="Arial" w:hAnsi="Arial" w:cs="Arial"/>
        </w:rPr>
      </w:pPr>
      <w:r>
        <w:rPr>
          <w:rFonts w:ascii="Arial" w:hAnsi="Arial" w:cs="Arial"/>
        </w:rPr>
        <w:t>7</w:t>
      </w:r>
      <w:r w:rsidRPr="00E45C67">
        <w:rPr>
          <w:rFonts w:ascii="Arial" w:hAnsi="Arial" w:cs="Arial"/>
        </w:rPr>
        <w:t>.1.3</w:t>
      </w:r>
      <w:r w:rsidRPr="00E45C67">
        <w:rPr>
          <w:rFonts w:ascii="Arial" w:hAnsi="Arial" w:cs="Arial"/>
        </w:rPr>
        <w:tab/>
        <w:t xml:space="preserve">Microempreendedor Individual - MEI: Certificado da Condição de Microempreendedor Individual - CCMEI, cuja aceitação ficará condicionada à verificação da autenticidade no sítio </w:t>
      </w:r>
      <w:hyperlink r:id="rId9" w:history="1">
        <w:r w:rsidRPr="00066370">
          <w:rPr>
            <w:rStyle w:val="Hyperlink"/>
            <w:rFonts w:ascii="Arial" w:hAnsi="Arial" w:cs="Arial"/>
          </w:rPr>
          <w:t>https://www.gov.br/empresas-e-negocios/pt-br/empreendedor</w:t>
        </w:r>
      </w:hyperlink>
      <w:r w:rsidRPr="00E45C67">
        <w:rPr>
          <w:rFonts w:ascii="Arial" w:hAnsi="Arial" w:cs="Arial"/>
        </w:rPr>
        <w:t>;</w:t>
      </w:r>
    </w:p>
    <w:p w:rsidR="009F6DAA" w:rsidRPr="00E45C67" w:rsidRDefault="009F6DAA" w:rsidP="009F6DAA">
      <w:pPr>
        <w:spacing w:line="360" w:lineRule="auto"/>
        <w:jc w:val="both"/>
        <w:rPr>
          <w:rFonts w:ascii="Arial" w:hAnsi="Arial" w:cs="Arial"/>
        </w:rPr>
      </w:pPr>
      <w:r>
        <w:rPr>
          <w:rFonts w:ascii="Arial" w:hAnsi="Arial" w:cs="Arial"/>
        </w:rPr>
        <w:t>7</w:t>
      </w:r>
      <w:r w:rsidRPr="00E45C67">
        <w:rPr>
          <w:rFonts w:ascii="Arial" w:hAnsi="Arial" w:cs="Arial"/>
        </w:rPr>
        <w:t>.1.4</w:t>
      </w:r>
      <w:r w:rsidRPr="00E45C67">
        <w:rPr>
          <w:rFonts w:ascii="Arial" w:hAnsi="Arial" w:cs="Arial"/>
        </w:rPr>
        <w:tab/>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rsidR="009F6DAA" w:rsidRPr="00E45C67" w:rsidRDefault="009F6DAA" w:rsidP="009F6DAA">
      <w:pPr>
        <w:spacing w:line="360" w:lineRule="auto"/>
        <w:jc w:val="both"/>
        <w:rPr>
          <w:rFonts w:ascii="Arial" w:hAnsi="Arial" w:cs="Arial"/>
        </w:rPr>
      </w:pPr>
      <w:r>
        <w:rPr>
          <w:rFonts w:ascii="Arial" w:hAnsi="Arial" w:cs="Arial"/>
        </w:rPr>
        <w:t>7</w:t>
      </w:r>
      <w:r w:rsidRPr="00E45C67">
        <w:rPr>
          <w:rFonts w:ascii="Arial" w:hAnsi="Arial" w:cs="Arial"/>
        </w:rPr>
        <w:t>.1.5</w:t>
      </w:r>
      <w:r w:rsidRPr="00E45C67">
        <w:rPr>
          <w:rFonts w:ascii="Arial" w:hAnsi="Arial" w:cs="Arial"/>
        </w:rPr>
        <w:tab/>
        <w:t>Sociedade empresária estrangeira</w:t>
      </w:r>
      <w:r>
        <w:rPr>
          <w:rFonts w:ascii="Arial" w:hAnsi="Arial" w:cs="Arial"/>
        </w:rPr>
        <w:t>, quando autorizada,</w:t>
      </w:r>
      <w:r w:rsidRPr="00E45C67">
        <w:rPr>
          <w:rFonts w:ascii="Arial" w:hAnsi="Arial" w:cs="Arial"/>
        </w:rPr>
        <w:t xml:space="preserve"> com atuação permanente no País: portaria de autorização de funcionamento no Brasil, publicada no Diário Oficial da União e arquivada na Junta Comercial da unidade federativa onde se localizar a filial, agência, sucursal ou estabelecimento, a qual</w:t>
      </w:r>
      <w:r>
        <w:rPr>
          <w:rFonts w:ascii="Arial" w:hAnsi="Arial" w:cs="Arial"/>
        </w:rPr>
        <w:t xml:space="preserve"> será considerada como sua sede</w:t>
      </w:r>
      <w:r w:rsidRPr="00E45C67">
        <w:rPr>
          <w:rFonts w:ascii="Arial" w:hAnsi="Arial" w:cs="Arial"/>
        </w:rPr>
        <w:t>;</w:t>
      </w:r>
    </w:p>
    <w:p w:rsidR="009F6DAA" w:rsidRPr="00E45C67" w:rsidRDefault="009F6DAA" w:rsidP="009F6DAA">
      <w:pPr>
        <w:spacing w:line="360" w:lineRule="auto"/>
        <w:jc w:val="both"/>
        <w:rPr>
          <w:rFonts w:ascii="Arial" w:hAnsi="Arial" w:cs="Arial"/>
        </w:rPr>
      </w:pPr>
      <w:r>
        <w:rPr>
          <w:rFonts w:ascii="Arial" w:hAnsi="Arial" w:cs="Arial"/>
        </w:rPr>
        <w:t>7</w:t>
      </w:r>
      <w:r w:rsidRPr="00E45C67">
        <w:rPr>
          <w:rFonts w:ascii="Arial" w:hAnsi="Arial" w:cs="Arial"/>
        </w:rPr>
        <w:t>.1.6</w:t>
      </w:r>
      <w:r w:rsidRPr="00E45C67">
        <w:rPr>
          <w:rFonts w:ascii="Arial" w:hAnsi="Arial" w:cs="Arial"/>
        </w:rPr>
        <w:tab/>
        <w:t>Sociedade simples: inscrição do ato constitutivo no Registro Civil de Pessoas Jurídicas do local de sua sede, acompanhada de documento comprobatório de seus administradores;</w:t>
      </w:r>
    </w:p>
    <w:p w:rsidR="009F6DAA" w:rsidRPr="00E45C67" w:rsidRDefault="009F6DAA" w:rsidP="009F6DAA">
      <w:pPr>
        <w:spacing w:line="360" w:lineRule="auto"/>
        <w:jc w:val="both"/>
        <w:rPr>
          <w:rFonts w:ascii="Arial" w:hAnsi="Arial" w:cs="Arial"/>
        </w:rPr>
      </w:pPr>
      <w:r>
        <w:rPr>
          <w:rFonts w:ascii="Arial" w:hAnsi="Arial" w:cs="Arial"/>
        </w:rPr>
        <w:t>7</w:t>
      </w:r>
      <w:r w:rsidRPr="00E45C67">
        <w:rPr>
          <w:rFonts w:ascii="Arial" w:hAnsi="Arial" w:cs="Arial"/>
        </w:rPr>
        <w:t>.1.7</w:t>
      </w:r>
      <w:r w:rsidRPr="00E45C67">
        <w:rPr>
          <w:rFonts w:ascii="Arial" w:hAnsi="Arial" w:cs="Arial"/>
        </w:rPr>
        <w:tab/>
      </w:r>
      <w:proofErr w:type="gramStart"/>
      <w:r w:rsidRPr="00E45C67">
        <w:rPr>
          <w:rFonts w:ascii="Arial" w:hAnsi="Arial" w:cs="Arial"/>
        </w:rPr>
        <w:t>Filial, sucursal</w:t>
      </w:r>
      <w:proofErr w:type="gramEnd"/>
      <w:r w:rsidRPr="00E45C67">
        <w:rPr>
          <w:rFonts w:ascii="Arial" w:hAnsi="Arial" w:cs="Arial"/>
        </w:rPr>
        <w:t xml:space="preserve"> ou agência de sociedade simples ou empresária - inscrição do ato constitutivo da filial, sucursal ou agência da sociedade simples ou empresária, respectivamente, no Registro Civil das Pessoas Jurídicas ou no Registro Público de Empresas Mercantis onde opera, com averbação no Registro onde tem sede a matriz;</w:t>
      </w:r>
    </w:p>
    <w:p w:rsidR="009F6DAA" w:rsidRPr="00E45C67" w:rsidRDefault="009F6DAA" w:rsidP="009F6DAA">
      <w:pPr>
        <w:spacing w:line="360" w:lineRule="auto"/>
        <w:jc w:val="both"/>
        <w:rPr>
          <w:rFonts w:ascii="Arial" w:hAnsi="Arial" w:cs="Arial"/>
        </w:rPr>
      </w:pPr>
      <w:r>
        <w:rPr>
          <w:rFonts w:ascii="Arial" w:hAnsi="Arial" w:cs="Arial"/>
        </w:rPr>
        <w:t>7</w:t>
      </w:r>
      <w:r w:rsidRPr="00E45C67">
        <w:rPr>
          <w:rFonts w:ascii="Arial" w:hAnsi="Arial" w:cs="Arial"/>
        </w:rPr>
        <w:t>.1.8</w:t>
      </w:r>
      <w:r w:rsidRPr="00E45C67">
        <w:rPr>
          <w:rFonts w:ascii="Arial" w:hAnsi="Arial" w:cs="Arial"/>
        </w:rPr>
        <w:tab/>
        <w:t>Sociedade cooperativa: ata de fundação e estatuto social, com a ata da assembleia que o aprovou, devidamente arquivado na Junta Comercial ou inscrito no Registro Civil das Pessoas Jurídicas da respectiva sede, além do registro de que trata o art. 107 da Lei nº 5.764, de 1971.</w:t>
      </w:r>
    </w:p>
    <w:p w:rsidR="009F6DAA" w:rsidRPr="00E45C67" w:rsidRDefault="009F6DAA" w:rsidP="009F6DAA">
      <w:pPr>
        <w:spacing w:line="360" w:lineRule="auto"/>
        <w:jc w:val="both"/>
        <w:rPr>
          <w:rFonts w:ascii="Arial" w:hAnsi="Arial" w:cs="Arial"/>
        </w:rPr>
      </w:pPr>
      <w:r>
        <w:rPr>
          <w:rFonts w:ascii="Arial" w:hAnsi="Arial" w:cs="Arial"/>
        </w:rPr>
        <w:t>7</w:t>
      </w:r>
      <w:r w:rsidRPr="00E45C67">
        <w:rPr>
          <w:rFonts w:ascii="Arial" w:hAnsi="Arial" w:cs="Arial"/>
        </w:rPr>
        <w:t>.1.9</w:t>
      </w:r>
      <w:r w:rsidRPr="00E45C67">
        <w:rPr>
          <w:rFonts w:ascii="Arial" w:hAnsi="Arial" w:cs="Arial"/>
        </w:rPr>
        <w:tab/>
        <w:t>Os documentos apresentados deverão estar acompanhados de todas as alterações ou da consolidação respectiva.</w:t>
      </w:r>
    </w:p>
    <w:p w:rsidR="009F6DAA" w:rsidRDefault="009F6DAA" w:rsidP="009F6DAA">
      <w:pPr>
        <w:spacing w:line="360" w:lineRule="auto"/>
        <w:jc w:val="both"/>
        <w:rPr>
          <w:rFonts w:ascii="Arial" w:hAnsi="Arial" w:cs="Arial"/>
        </w:rPr>
      </w:pPr>
    </w:p>
    <w:p w:rsidR="009F6DAA" w:rsidRPr="00E45C67" w:rsidRDefault="009F6DAA" w:rsidP="009F6DAA">
      <w:pPr>
        <w:spacing w:line="360" w:lineRule="auto"/>
        <w:jc w:val="both"/>
        <w:rPr>
          <w:rFonts w:ascii="Arial" w:hAnsi="Arial" w:cs="Arial"/>
        </w:rPr>
      </w:pPr>
      <w:r>
        <w:rPr>
          <w:rFonts w:ascii="Arial" w:hAnsi="Arial" w:cs="Arial"/>
        </w:rPr>
        <w:t>7</w:t>
      </w:r>
      <w:r w:rsidRPr="00E45C67">
        <w:rPr>
          <w:rFonts w:ascii="Arial" w:hAnsi="Arial" w:cs="Arial"/>
        </w:rPr>
        <w:t>.2</w:t>
      </w:r>
      <w:r w:rsidRPr="00E45C67">
        <w:rPr>
          <w:rFonts w:ascii="Arial" w:hAnsi="Arial" w:cs="Arial"/>
        </w:rPr>
        <w:tab/>
        <w:t>Habilitações fiscal, social e trabalhista:</w:t>
      </w:r>
    </w:p>
    <w:p w:rsidR="009F6DAA" w:rsidRPr="00E45C67" w:rsidRDefault="009F6DAA" w:rsidP="009F6DAA">
      <w:pPr>
        <w:spacing w:line="360" w:lineRule="auto"/>
        <w:jc w:val="both"/>
        <w:rPr>
          <w:rFonts w:ascii="Arial" w:hAnsi="Arial" w:cs="Arial"/>
        </w:rPr>
      </w:pPr>
      <w:r>
        <w:rPr>
          <w:rFonts w:ascii="Arial" w:hAnsi="Arial" w:cs="Arial"/>
        </w:rPr>
        <w:t>7</w:t>
      </w:r>
      <w:r w:rsidRPr="00E45C67">
        <w:rPr>
          <w:rFonts w:ascii="Arial" w:hAnsi="Arial" w:cs="Arial"/>
        </w:rPr>
        <w:t>.2.1</w:t>
      </w:r>
      <w:r w:rsidRPr="00E45C67">
        <w:rPr>
          <w:rFonts w:ascii="Arial" w:hAnsi="Arial" w:cs="Arial"/>
        </w:rPr>
        <w:tab/>
        <w:t>prova de inscrição no Cadastro de Pessoas Físicas (CPF);</w:t>
      </w:r>
    </w:p>
    <w:p w:rsidR="009F6DAA" w:rsidRPr="00E45C67" w:rsidRDefault="009F6DAA" w:rsidP="009F6DAA">
      <w:pPr>
        <w:spacing w:line="360" w:lineRule="auto"/>
        <w:jc w:val="both"/>
        <w:rPr>
          <w:rFonts w:ascii="Arial" w:hAnsi="Arial" w:cs="Arial"/>
        </w:rPr>
      </w:pPr>
      <w:r>
        <w:rPr>
          <w:rFonts w:ascii="Arial" w:hAnsi="Arial" w:cs="Arial"/>
        </w:rPr>
        <w:t>7</w:t>
      </w:r>
      <w:r w:rsidRPr="00E45C67">
        <w:rPr>
          <w:rFonts w:ascii="Arial" w:hAnsi="Arial" w:cs="Arial"/>
        </w:rPr>
        <w:t>.2.2</w:t>
      </w:r>
      <w:r w:rsidRPr="00E45C67">
        <w:rPr>
          <w:rFonts w:ascii="Arial" w:hAnsi="Arial" w:cs="Arial"/>
        </w:rPr>
        <w:tab/>
        <w:t>prova de inscrição no Cadastro Nacional da Pessoa Jurídica (CNPJ);</w:t>
      </w:r>
    </w:p>
    <w:p w:rsidR="009F6DAA" w:rsidRPr="00E45C67" w:rsidRDefault="009F6DAA" w:rsidP="009F6DAA">
      <w:pPr>
        <w:spacing w:line="360" w:lineRule="auto"/>
        <w:jc w:val="both"/>
        <w:rPr>
          <w:rFonts w:ascii="Arial" w:hAnsi="Arial" w:cs="Arial"/>
        </w:rPr>
      </w:pPr>
      <w:r>
        <w:rPr>
          <w:rFonts w:ascii="Arial" w:hAnsi="Arial" w:cs="Arial"/>
        </w:rPr>
        <w:t>7</w:t>
      </w:r>
      <w:r w:rsidRPr="00E45C67">
        <w:rPr>
          <w:rFonts w:ascii="Arial" w:hAnsi="Arial" w:cs="Arial"/>
        </w:rPr>
        <w:t>.2.3</w:t>
      </w:r>
      <w:r w:rsidRPr="00E45C67">
        <w:rPr>
          <w:rFonts w:ascii="Arial" w:hAnsi="Arial" w:cs="Arial"/>
        </w:rPr>
        <w:tab/>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do Secretário da Receita Federal do Brasil e da Procuradora-Geral da Fazenda Nacional.</w:t>
      </w:r>
    </w:p>
    <w:p w:rsidR="009F6DAA" w:rsidRPr="00E45C67" w:rsidRDefault="009F6DAA" w:rsidP="009F6DAA">
      <w:pPr>
        <w:spacing w:line="360" w:lineRule="auto"/>
        <w:jc w:val="both"/>
        <w:rPr>
          <w:rFonts w:ascii="Arial" w:hAnsi="Arial" w:cs="Arial"/>
        </w:rPr>
      </w:pPr>
      <w:r>
        <w:rPr>
          <w:rFonts w:ascii="Arial" w:hAnsi="Arial" w:cs="Arial"/>
        </w:rPr>
        <w:t>7</w:t>
      </w:r>
      <w:r w:rsidRPr="00E45C67">
        <w:rPr>
          <w:rFonts w:ascii="Arial" w:hAnsi="Arial" w:cs="Arial"/>
        </w:rPr>
        <w:t>.2.4</w:t>
      </w:r>
      <w:r w:rsidRPr="00E45C67">
        <w:rPr>
          <w:rFonts w:ascii="Arial" w:hAnsi="Arial" w:cs="Arial"/>
        </w:rPr>
        <w:tab/>
        <w:t>prova de regularidade com o Fundo de Garantia do Tempo de Serviço (FGTS);</w:t>
      </w:r>
    </w:p>
    <w:p w:rsidR="009F6DAA" w:rsidRPr="00E45C67" w:rsidRDefault="009F6DAA" w:rsidP="009F6DAA">
      <w:pPr>
        <w:spacing w:line="360" w:lineRule="auto"/>
        <w:jc w:val="both"/>
        <w:rPr>
          <w:rFonts w:ascii="Arial" w:hAnsi="Arial" w:cs="Arial"/>
        </w:rPr>
      </w:pPr>
      <w:r>
        <w:rPr>
          <w:rFonts w:ascii="Arial" w:hAnsi="Arial" w:cs="Arial"/>
        </w:rPr>
        <w:t>7</w:t>
      </w:r>
      <w:r w:rsidRPr="00E45C67">
        <w:rPr>
          <w:rFonts w:ascii="Arial" w:hAnsi="Arial" w:cs="Arial"/>
        </w:rPr>
        <w:t>.2.5</w:t>
      </w:r>
      <w:r w:rsidRPr="00E45C67">
        <w:rPr>
          <w:rFonts w:ascii="Arial" w:hAnsi="Arial" w:cs="Arial"/>
        </w:rPr>
        <w:tab/>
        <w:t>declaração de que não emprega menor de 18 anos em trabalho noturno, perigoso ou insalubre e não emprega menor de 16 anos, salvo menor, a partir de 14 anos, na condição de aprendiz, nos termos do artigo 7°, XXXIII, da Constituição;</w:t>
      </w:r>
      <w:r>
        <w:rPr>
          <w:rFonts w:ascii="Arial" w:hAnsi="Arial" w:cs="Arial"/>
        </w:rPr>
        <w:t xml:space="preserve"> (ANEXO IV</w:t>
      </w:r>
      <w:proofErr w:type="gramStart"/>
      <w:r>
        <w:rPr>
          <w:rFonts w:ascii="Arial" w:hAnsi="Arial" w:cs="Arial"/>
        </w:rPr>
        <w:t>)</w:t>
      </w:r>
      <w:proofErr w:type="gramEnd"/>
    </w:p>
    <w:p w:rsidR="009F6DAA" w:rsidRPr="00E45C67" w:rsidRDefault="009F6DAA" w:rsidP="009F6DAA">
      <w:pPr>
        <w:spacing w:line="360" w:lineRule="auto"/>
        <w:jc w:val="both"/>
        <w:rPr>
          <w:rFonts w:ascii="Arial" w:hAnsi="Arial" w:cs="Arial"/>
        </w:rPr>
      </w:pPr>
      <w:r>
        <w:rPr>
          <w:rFonts w:ascii="Arial" w:hAnsi="Arial" w:cs="Arial"/>
        </w:rPr>
        <w:t>7</w:t>
      </w:r>
      <w:r w:rsidRPr="00E45C67">
        <w:rPr>
          <w:rFonts w:ascii="Arial" w:hAnsi="Arial" w:cs="Arial"/>
        </w:rPr>
        <w:t>.2.6</w:t>
      </w:r>
      <w:r w:rsidRPr="00E45C67">
        <w:rPr>
          <w:rFonts w:ascii="Arial" w:hAnsi="Arial" w:cs="Arial"/>
        </w:rPr>
        <w:tab/>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r>
        <w:rPr>
          <w:rFonts w:ascii="Arial" w:hAnsi="Arial" w:cs="Arial"/>
        </w:rPr>
        <w:t xml:space="preserve"> (CNDT)</w:t>
      </w:r>
    </w:p>
    <w:p w:rsidR="009F6DAA" w:rsidRPr="00E45C67" w:rsidRDefault="009F6DAA" w:rsidP="009F6DAA">
      <w:pPr>
        <w:spacing w:line="360" w:lineRule="auto"/>
        <w:jc w:val="both"/>
        <w:rPr>
          <w:rFonts w:ascii="Arial" w:hAnsi="Arial" w:cs="Arial"/>
        </w:rPr>
      </w:pPr>
      <w:r>
        <w:rPr>
          <w:rFonts w:ascii="Arial" w:hAnsi="Arial" w:cs="Arial"/>
        </w:rPr>
        <w:t>7</w:t>
      </w:r>
      <w:r w:rsidRPr="00E45C67">
        <w:rPr>
          <w:rFonts w:ascii="Arial" w:hAnsi="Arial" w:cs="Arial"/>
        </w:rPr>
        <w:t>.2.7</w:t>
      </w:r>
      <w:r w:rsidRPr="00E45C67">
        <w:rPr>
          <w:rFonts w:ascii="Arial" w:hAnsi="Arial" w:cs="Arial"/>
        </w:rPr>
        <w:tab/>
        <w:t xml:space="preserve">prova de inscrição no cadastro de contribuintes estadual/municipal/distrital, se </w:t>
      </w:r>
      <w:proofErr w:type="gramStart"/>
      <w:r w:rsidRPr="00E45C67">
        <w:rPr>
          <w:rFonts w:ascii="Arial" w:hAnsi="Arial" w:cs="Arial"/>
        </w:rPr>
        <w:t>houver,</w:t>
      </w:r>
      <w:proofErr w:type="gramEnd"/>
      <w:r w:rsidRPr="00E45C67">
        <w:rPr>
          <w:rFonts w:ascii="Arial" w:hAnsi="Arial" w:cs="Arial"/>
        </w:rPr>
        <w:t xml:space="preserve"> relativo ao domicílio ou sede do fornecedor, pertinente ao seu ramo de atividade e compatível com o objeto contratual; </w:t>
      </w:r>
    </w:p>
    <w:p w:rsidR="009F6DAA" w:rsidRDefault="009F6DAA" w:rsidP="009F6DAA">
      <w:pPr>
        <w:spacing w:line="360" w:lineRule="auto"/>
        <w:jc w:val="both"/>
        <w:rPr>
          <w:rFonts w:ascii="Arial" w:hAnsi="Arial" w:cs="Arial"/>
        </w:rPr>
      </w:pPr>
      <w:r>
        <w:rPr>
          <w:rFonts w:ascii="Arial" w:hAnsi="Arial" w:cs="Arial"/>
        </w:rPr>
        <w:t>7</w:t>
      </w:r>
      <w:r w:rsidRPr="00E45C67">
        <w:rPr>
          <w:rFonts w:ascii="Arial" w:hAnsi="Arial" w:cs="Arial"/>
        </w:rPr>
        <w:t>.2.8</w:t>
      </w:r>
      <w:r w:rsidRPr="00E45C67">
        <w:rPr>
          <w:rFonts w:ascii="Arial" w:hAnsi="Arial" w:cs="Arial"/>
        </w:rPr>
        <w:tab/>
        <w:t xml:space="preserve">prova de regularidade com a Fazenda Estadual/Municipal ou Distrital do domicílio ou sede do fornecedor, relativa à atividade em cujo </w:t>
      </w:r>
      <w:r>
        <w:rPr>
          <w:rFonts w:ascii="Arial" w:hAnsi="Arial" w:cs="Arial"/>
        </w:rPr>
        <w:t>exercício contrata ou concorre;</w:t>
      </w:r>
    </w:p>
    <w:p w:rsidR="009F6DAA" w:rsidRPr="004865E4" w:rsidRDefault="009F6DAA" w:rsidP="009F6DAA">
      <w:pPr>
        <w:spacing w:line="360" w:lineRule="auto"/>
        <w:jc w:val="both"/>
        <w:rPr>
          <w:rFonts w:ascii="Arial" w:hAnsi="Arial" w:cs="Arial"/>
        </w:rPr>
      </w:pPr>
      <w:r>
        <w:rPr>
          <w:rFonts w:ascii="Arial" w:hAnsi="Arial" w:cs="Arial"/>
        </w:rPr>
        <w:t>7.2.9</w:t>
      </w:r>
      <w:r w:rsidRPr="004865E4">
        <w:rPr>
          <w:rFonts w:ascii="Arial" w:hAnsi="Arial" w:cs="Arial"/>
        </w:rPr>
        <w:t xml:space="preserve"> A comprovação de regularidade fiscal das microempresas e empresas de pequeno porte somente será exigida para efeito de assinatura do contrato.</w:t>
      </w:r>
    </w:p>
    <w:p w:rsidR="009F6DAA" w:rsidRPr="004865E4" w:rsidRDefault="009F6DAA" w:rsidP="009F6DAA">
      <w:pPr>
        <w:spacing w:line="360" w:lineRule="auto"/>
        <w:jc w:val="both"/>
        <w:rPr>
          <w:rFonts w:ascii="Arial" w:hAnsi="Arial" w:cs="Arial"/>
        </w:rPr>
      </w:pPr>
      <w:r>
        <w:rPr>
          <w:rFonts w:ascii="Arial" w:hAnsi="Arial" w:cs="Arial"/>
        </w:rPr>
        <w:t>7.2.9.1</w:t>
      </w:r>
      <w:r w:rsidRPr="004865E4">
        <w:rPr>
          <w:rFonts w:ascii="Arial" w:hAnsi="Arial" w:cs="Arial"/>
        </w:rPr>
        <w:t xml:space="preserve"> As microempresas e empresas de pequeno porte, por ocasião da participação neste certame, deverão apresentar toda a documentação exigida para fins de comprovação de regularidade fiscal e trabalhista, mesmo que esta apresente alguma restrição;</w:t>
      </w:r>
    </w:p>
    <w:p w:rsidR="009F6DAA" w:rsidRPr="004865E4" w:rsidRDefault="009F6DAA" w:rsidP="009F6DAA">
      <w:pPr>
        <w:spacing w:line="360" w:lineRule="auto"/>
        <w:jc w:val="both"/>
        <w:rPr>
          <w:rFonts w:ascii="Arial" w:hAnsi="Arial" w:cs="Arial"/>
        </w:rPr>
      </w:pPr>
      <w:r>
        <w:rPr>
          <w:rFonts w:ascii="Arial" w:hAnsi="Arial" w:cs="Arial"/>
        </w:rPr>
        <w:lastRenderedPageBreak/>
        <w:t>7.2.9.2</w:t>
      </w:r>
      <w:r w:rsidRPr="004865E4">
        <w:rPr>
          <w:rFonts w:ascii="Arial" w:hAnsi="Arial" w:cs="Arial"/>
        </w:rPr>
        <w:t xml:space="preserve"> Havendo alguma restrição na comprovação da regularidade fiscal, será assegurado o prazo de cinco dias úteis, a contar do momento em que for declarado vencedor, nos termos do art. 43, § 1º da Lei Complementar Federal nº 123/06, prorrogáveis por igual período, a critério </w:t>
      </w:r>
      <w:r>
        <w:rPr>
          <w:rFonts w:ascii="Arial" w:hAnsi="Arial" w:cs="Arial"/>
        </w:rPr>
        <w:t>da Administração</w:t>
      </w:r>
      <w:r w:rsidRPr="004865E4">
        <w:rPr>
          <w:rFonts w:ascii="Arial" w:hAnsi="Arial" w:cs="Arial"/>
        </w:rPr>
        <w:t xml:space="preserve">, para a regularização da documentação, pagamento ou parcelamento do débito, e emissão de eventuais certidões negativas ou positivas com efeito de certidão negativa; </w:t>
      </w:r>
    </w:p>
    <w:p w:rsidR="009F6DAA" w:rsidRPr="00E45C67" w:rsidRDefault="009F6DAA" w:rsidP="009F6DAA">
      <w:pPr>
        <w:spacing w:line="360" w:lineRule="auto"/>
        <w:jc w:val="both"/>
        <w:rPr>
          <w:rFonts w:ascii="Arial" w:hAnsi="Arial" w:cs="Arial"/>
        </w:rPr>
      </w:pPr>
      <w:r>
        <w:rPr>
          <w:rFonts w:ascii="Arial" w:hAnsi="Arial" w:cs="Arial"/>
        </w:rPr>
        <w:t>7.2.9.3</w:t>
      </w:r>
      <w:r w:rsidRPr="004865E4">
        <w:rPr>
          <w:rFonts w:ascii="Arial" w:hAnsi="Arial" w:cs="Arial"/>
        </w:rPr>
        <w:t xml:space="preserve"> A não</w:t>
      </w:r>
      <w:r>
        <w:rPr>
          <w:rFonts w:ascii="Arial" w:hAnsi="Arial" w:cs="Arial"/>
        </w:rPr>
        <w:t xml:space="preserve"> </w:t>
      </w:r>
      <w:r w:rsidRPr="004865E4">
        <w:rPr>
          <w:rFonts w:ascii="Arial" w:hAnsi="Arial" w:cs="Arial"/>
        </w:rPr>
        <w:t xml:space="preserve">regularização da documentação, no prazo previsto no subitem </w:t>
      </w:r>
      <w:r>
        <w:rPr>
          <w:rFonts w:ascii="Arial" w:hAnsi="Arial" w:cs="Arial"/>
        </w:rPr>
        <w:t>7.2.9.2</w:t>
      </w:r>
      <w:r w:rsidRPr="004865E4">
        <w:rPr>
          <w:rFonts w:ascii="Arial" w:hAnsi="Arial" w:cs="Arial"/>
        </w:rPr>
        <w:t>, implicará na decadência do direito à contratação, sem prejuízo das sanções previstas neste edital.</w:t>
      </w:r>
    </w:p>
    <w:p w:rsidR="009F6DAA" w:rsidRPr="00E45C67" w:rsidRDefault="009F6DAA" w:rsidP="009F6DAA">
      <w:pPr>
        <w:spacing w:line="360" w:lineRule="auto"/>
        <w:jc w:val="both"/>
        <w:rPr>
          <w:rFonts w:ascii="Arial" w:hAnsi="Arial" w:cs="Arial"/>
        </w:rPr>
      </w:pPr>
    </w:p>
    <w:p w:rsidR="009F6DAA" w:rsidRPr="00E45C67" w:rsidRDefault="009F6DAA" w:rsidP="009F6DAA">
      <w:pPr>
        <w:spacing w:line="360" w:lineRule="auto"/>
        <w:jc w:val="both"/>
        <w:rPr>
          <w:rFonts w:ascii="Arial" w:hAnsi="Arial" w:cs="Arial"/>
        </w:rPr>
      </w:pPr>
      <w:r>
        <w:rPr>
          <w:rFonts w:ascii="Arial" w:hAnsi="Arial" w:cs="Arial"/>
        </w:rPr>
        <w:t>7</w:t>
      </w:r>
      <w:r w:rsidRPr="00E45C67">
        <w:rPr>
          <w:rFonts w:ascii="Arial" w:hAnsi="Arial" w:cs="Arial"/>
        </w:rPr>
        <w:t>.3</w:t>
      </w:r>
      <w:r w:rsidRPr="00E45C67">
        <w:rPr>
          <w:rFonts w:ascii="Arial" w:hAnsi="Arial" w:cs="Arial"/>
        </w:rPr>
        <w:tab/>
        <w:t xml:space="preserve">Habilitação econômico-financeira: </w:t>
      </w:r>
    </w:p>
    <w:p w:rsidR="009F6DAA" w:rsidRPr="00E45C67" w:rsidRDefault="009F6DAA" w:rsidP="009F6DAA">
      <w:pPr>
        <w:spacing w:line="360" w:lineRule="auto"/>
        <w:jc w:val="both"/>
        <w:rPr>
          <w:rFonts w:ascii="Arial" w:hAnsi="Arial" w:cs="Arial"/>
        </w:rPr>
      </w:pPr>
      <w:r>
        <w:rPr>
          <w:rFonts w:ascii="Arial" w:hAnsi="Arial" w:cs="Arial"/>
        </w:rPr>
        <w:t>7</w:t>
      </w:r>
      <w:r w:rsidRPr="00E45C67">
        <w:rPr>
          <w:rFonts w:ascii="Arial" w:hAnsi="Arial" w:cs="Arial"/>
        </w:rPr>
        <w:t>.3.1</w:t>
      </w:r>
      <w:r w:rsidRPr="00E45C67">
        <w:rPr>
          <w:rFonts w:ascii="Arial" w:hAnsi="Arial" w:cs="Arial"/>
        </w:rPr>
        <w:tab/>
        <w:t xml:space="preserve">certidão negativa de insolvência civil expedida pelo distribuidor do domicílio ou sede do fornecedor, caso se trate de pessoa física ou de sociedade simples; </w:t>
      </w:r>
    </w:p>
    <w:p w:rsidR="009F6DAA" w:rsidRPr="00E45C67" w:rsidRDefault="009F6DAA" w:rsidP="009F6DAA">
      <w:pPr>
        <w:spacing w:line="360" w:lineRule="auto"/>
        <w:jc w:val="both"/>
        <w:rPr>
          <w:rFonts w:ascii="Arial" w:hAnsi="Arial" w:cs="Arial"/>
        </w:rPr>
      </w:pPr>
      <w:r>
        <w:rPr>
          <w:rFonts w:ascii="Arial" w:hAnsi="Arial" w:cs="Arial"/>
        </w:rPr>
        <w:t>7</w:t>
      </w:r>
      <w:r w:rsidRPr="00E45C67">
        <w:rPr>
          <w:rFonts w:ascii="Arial" w:hAnsi="Arial" w:cs="Arial"/>
        </w:rPr>
        <w:t>.3.2</w:t>
      </w:r>
      <w:r w:rsidRPr="00E45C67">
        <w:rPr>
          <w:rFonts w:ascii="Arial" w:hAnsi="Arial" w:cs="Arial"/>
        </w:rPr>
        <w:tab/>
        <w:t>certidão negativa de falência expedida pelo distribuid</w:t>
      </w:r>
      <w:r>
        <w:rPr>
          <w:rFonts w:ascii="Arial" w:hAnsi="Arial" w:cs="Arial"/>
        </w:rPr>
        <w:t>or da sede do fornecedor;</w:t>
      </w:r>
    </w:p>
    <w:p w:rsidR="009F6DAA" w:rsidRPr="00E45C67" w:rsidRDefault="009F6DAA" w:rsidP="009F6DAA">
      <w:pPr>
        <w:spacing w:line="360" w:lineRule="auto"/>
        <w:jc w:val="both"/>
        <w:rPr>
          <w:rFonts w:ascii="Arial" w:hAnsi="Arial" w:cs="Arial"/>
        </w:rPr>
      </w:pPr>
      <w:r>
        <w:rPr>
          <w:rFonts w:ascii="Arial" w:hAnsi="Arial" w:cs="Arial"/>
        </w:rPr>
        <w:t xml:space="preserve">7.3.3. </w:t>
      </w:r>
      <w:r w:rsidRPr="00E45C67">
        <w:rPr>
          <w:rFonts w:ascii="Arial" w:hAnsi="Arial" w:cs="Arial"/>
        </w:rPr>
        <w:t xml:space="preserve">As empresas criadas no exercício financeiro do processo de contratação direta deverão atender a todas as exigências de habilitação </w:t>
      </w:r>
    </w:p>
    <w:p w:rsidR="009F6DAA" w:rsidRDefault="009F6DAA" w:rsidP="009F6DAA">
      <w:pPr>
        <w:spacing w:line="360" w:lineRule="auto"/>
        <w:jc w:val="both"/>
        <w:rPr>
          <w:rFonts w:ascii="Arial" w:hAnsi="Arial" w:cs="Arial"/>
        </w:rPr>
      </w:pPr>
    </w:p>
    <w:p w:rsidR="009F6DAA" w:rsidRPr="004865E4" w:rsidRDefault="009F6DAA" w:rsidP="009F6DAA">
      <w:pPr>
        <w:shd w:val="clear" w:color="auto" w:fill="D9D9D9"/>
        <w:spacing w:line="360" w:lineRule="auto"/>
        <w:jc w:val="both"/>
        <w:rPr>
          <w:rFonts w:ascii="Arial" w:hAnsi="Arial" w:cs="Arial"/>
          <w:b/>
        </w:rPr>
      </w:pPr>
      <w:r w:rsidRPr="004865E4">
        <w:rPr>
          <w:rFonts w:ascii="Arial" w:hAnsi="Arial" w:cs="Arial"/>
          <w:b/>
        </w:rPr>
        <w:t>8.  OUTRAS COMPROVAÇÕES</w:t>
      </w:r>
    </w:p>
    <w:p w:rsidR="009F6DAA" w:rsidRDefault="009F6DAA" w:rsidP="009F6DAA">
      <w:pPr>
        <w:spacing w:line="360" w:lineRule="auto"/>
        <w:jc w:val="both"/>
        <w:rPr>
          <w:rFonts w:ascii="Arial" w:hAnsi="Arial" w:cs="Arial"/>
        </w:rPr>
      </w:pPr>
      <w:proofErr w:type="gramStart"/>
      <w:r>
        <w:rPr>
          <w:rFonts w:ascii="Arial" w:hAnsi="Arial" w:cs="Arial"/>
        </w:rPr>
        <w:t>8.1</w:t>
      </w:r>
      <w:r w:rsidRPr="004865E4">
        <w:rPr>
          <w:rFonts w:ascii="Arial" w:hAnsi="Arial" w:cs="Arial"/>
        </w:rPr>
        <w:t xml:space="preserve"> Declaração</w:t>
      </w:r>
      <w:proofErr w:type="gramEnd"/>
      <w:r w:rsidRPr="004865E4">
        <w:rPr>
          <w:rFonts w:ascii="Arial" w:hAnsi="Arial" w:cs="Arial"/>
        </w:rPr>
        <w:t xml:space="preserve"> do licitante, elaborada em papel timbrado e subscrita por seu representante legal, de que se encontra em situação regular perante o Ministério do Trabalho. (</w:t>
      </w:r>
      <w:r>
        <w:rPr>
          <w:rFonts w:ascii="Arial" w:hAnsi="Arial" w:cs="Arial"/>
        </w:rPr>
        <w:t>ANEXO</w:t>
      </w:r>
      <w:r w:rsidRPr="004865E4">
        <w:rPr>
          <w:rFonts w:ascii="Arial" w:hAnsi="Arial" w:cs="Arial"/>
        </w:rPr>
        <w:t xml:space="preserve"> III).</w:t>
      </w:r>
    </w:p>
    <w:p w:rsidR="009F6DAA" w:rsidRDefault="009F6DAA" w:rsidP="009F6DAA">
      <w:pPr>
        <w:spacing w:line="360" w:lineRule="auto"/>
        <w:jc w:val="both"/>
        <w:rPr>
          <w:rFonts w:ascii="Arial" w:hAnsi="Arial" w:cs="Arial"/>
        </w:rPr>
      </w:pPr>
    </w:p>
    <w:p w:rsidR="009F6DAA" w:rsidRPr="00B4048A" w:rsidRDefault="009F6DAA" w:rsidP="009F6DAA">
      <w:pPr>
        <w:shd w:val="clear" w:color="auto" w:fill="D9D9D9"/>
        <w:spacing w:line="360" w:lineRule="auto"/>
        <w:jc w:val="both"/>
        <w:rPr>
          <w:rFonts w:ascii="Arial" w:hAnsi="Arial" w:cs="Arial"/>
          <w:b/>
        </w:rPr>
      </w:pPr>
      <w:r w:rsidRPr="00B4048A">
        <w:rPr>
          <w:rFonts w:ascii="Arial" w:hAnsi="Arial" w:cs="Arial"/>
          <w:b/>
        </w:rPr>
        <w:t>9. DA AUTORIZAÇÃO DA CONTRATAÇÃO</w:t>
      </w:r>
    </w:p>
    <w:p w:rsidR="009F6DAA" w:rsidRPr="00B4048A" w:rsidRDefault="009F6DAA" w:rsidP="009F6DAA">
      <w:pPr>
        <w:spacing w:line="360" w:lineRule="auto"/>
        <w:jc w:val="both"/>
        <w:rPr>
          <w:rFonts w:ascii="Arial" w:hAnsi="Arial" w:cs="Arial"/>
        </w:rPr>
      </w:pPr>
      <w:r w:rsidRPr="00B4048A">
        <w:rPr>
          <w:rFonts w:ascii="Arial" w:hAnsi="Arial" w:cs="Arial"/>
        </w:rPr>
        <w:t xml:space="preserve">9.1. Encerradas a etapa de julgamento e de habilitação, o processo será encaminhado à autoridade superior para autorização da contratação direta pela autoridade competente, observado o disposto no inciso VIII do art. 72 da Lei nº 14.133, de 2021. </w:t>
      </w:r>
    </w:p>
    <w:p w:rsidR="009F6DAA" w:rsidRDefault="009F6DAA" w:rsidP="009F6DAA">
      <w:pPr>
        <w:spacing w:line="360" w:lineRule="auto"/>
        <w:jc w:val="both"/>
        <w:rPr>
          <w:rFonts w:ascii="Arial" w:hAnsi="Arial" w:cs="Arial"/>
        </w:rPr>
      </w:pPr>
      <w:r w:rsidRPr="00B4048A">
        <w:rPr>
          <w:rFonts w:ascii="Arial" w:hAnsi="Arial" w:cs="Arial"/>
        </w:rPr>
        <w:t xml:space="preserve">9.2. A contratação poderá feita por meio de </w:t>
      </w:r>
      <w:r w:rsidRPr="006C6EF5">
        <w:rPr>
          <w:rFonts w:ascii="Arial" w:hAnsi="Arial" w:cs="Arial"/>
          <w:b/>
        </w:rPr>
        <w:t xml:space="preserve">Contrato de </w:t>
      </w:r>
      <w:r>
        <w:rPr>
          <w:rFonts w:ascii="Arial" w:hAnsi="Arial" w:cs="Arial"/>
          <w:b/>
        </w:rPr>
        <w:t>Prestação de Serviço</w:t>
      </w:r>
      <w:r w:rsidRPr="006C6EF5">
        <w:rPr>
          <w:rFonts w:ascii="Arial" w:hAnsi="Arial" w:cs="Arial"/>
          <w:color w:val="FF0000"/>
        </w:rPr>
        <w:t xml:space="preserve"> </w:t>
      </w:r>
      <w:r w:rsidRPr="00B4048A">
        <w:rPr>
          <w:rFonts w:ascii="Arial" w:hAnsi="Arial" w:cs="Arial"/>
        </w:rPr>
        <w:t xml:space="preserve">para o período de </w:t>
      </w:r>
      <w:r w:rsidR="009B1951">
        <w:rPr>
          <w:rFonts w:ascii="Arial" w:hAnsi="Arial" w:cs="Arial"/>
          <w:b/>
        </w:rPr>
        <w:t>90 (NOVENTA</w:t>
      </w:r>
      <w:r w:rsidRPr="006C6EF5">
        <w:rPr>
          <w:rFonts w:ascii="Arial" w:hAnsi="Arial" w:cs="Arial"/>
          <w:b/>
        </w:rPr>
        <w:t>)</w:t>
      </w:r>
      <w:r w:rsidR="009B1951">
        <w:rPr>
          <w:rFonts w:ascii="Arial" w:hAnsi="Arial" w:cs="Arial"/>
        </w:rPr>
        <w:t xml:space="preserve"> DIAS</w:t>
      </w:r>
      <w:r w:rsidRPr="00B4048A">
        <w:rPr>
          <w:rFonts w:ascii="Arial" w:hAnsi="Arial" w:cs="Arial"/>
        </w:rPr>
        <w:t xml:space="preserve">, podendo ser prorrogado nos termos do </w:t>
      </w:r>
      <w:r>
        <w:rPr>
          <w:rFonts w:ascii="Arial" w:hAnsi="Arial" w:cs="Arial"/>
        </w:rPr>
        <w:t>a</w:t>
      </w:r>
      <w:r w:rsidRPr="00B4048A">
        <w:rPr>
          <w:rFonts w:ascii="Arial" w:hAnsi="Arial" w:cs="Arial"/>
        </w:rPr>
        <w:t>rt. 106 e seguintes da Lei 14.133/2021.</w:t>
      </w:r>
    </w:p>
    <w:p w:rsidR="009F6DAA" w:rsidRPr="00B4048A" w:rsidRDefault="009F6DAA" w:rsidP="009F6DAA">
      <w:pPr>
        <w:spacing w:line="360" w:lineRule="auto"/>
        <w:jc w:val="both"/>
        <w:rPr>
          <w:rFonts w:ascii="Arial" w:hAnsi="Arial" w:cs="Arial"/>
        </w:rPr>
      </w:pPr>
      <w:r>
        <w:rPr>
          <w:rFonts w:ascii="Arial" w:hAnsi="Arial" w:cs="Arial"/>
        </w:rPr>
        <w:t>9.3</w:t>
      </w:r>
      <w:r w:rsidRPr="00B4048A">
        <w:rPr>
          <w:rFonts w:ascii="Arial" w:hAnsi="Arial" w:cs="Arial"/>
        </w:rPr>
        <w:t>.</w:t>
      </w:r>
      <w:r w:rsidRPr="00B4048A">
        <w:rPr>
          <w:rFonts w:ascii="Arial" w:hAnsi="Arial" w:cs="Arial"/>
        </w:rPr>
        <w:tab/>
        <w:t xml:space="preserve">O adjudicatário terá o prazo de </w:t>
      </w:r>
      <w:r w:rsidRPr="006C6EF5">
        <w:rPr>
          <w:rFonts w:ascii="Arial" w:hAnsi="Arial" w:cs="Arial"/>
          <w:b/>
        </w:rPr>
        <w:t>03 (Três)</w:t>
      </w:r>
      <w:r w:rsidRPr="00B4048A">
        <w:rPr>
          <w:rFonts w:ascii="Arial" w:hAnsi="Arial" w:cs="Arial"/>
        </w:rPr>
        <w:t xml:space="preserve"> dias úteis, contados a partir da data de sua convocação, para assinar o Termo de Contrato ou aceitar instrumento equivalente, </w:t>
      </w:r>
      <w:r w:rsidRPr="00B4048A">
        <w:rPr>
          <w:rFonts w:ascii="Arial" w:hAnsi="Arial" w:cs="Arial"/>
        </w:rPr>
        <w:lastRenderedPageBreak/>
        <w:t xml:space="preserve">conforme o caso (Nota de Empenho/Carta Contrato/Autorização), </w:t>
      </w:r>
      <w:proofErr w:type="gramStart"/>
      <w:r w:rsidRPr="00B4048A">
        <w:rPr>
          <w:rFonts w:ascii="Arial" w:hAnsi="Arial" w:cs="Arial"/>
        </w:rPr>
        <w:t>sob pena</w:t>
      </w:r>
      <w:proofErr w:type="gramEnd"/>
      <w:r w:rsidRPr="00B4048A">
        <w:rPr>
          <w:rFonts w:ascii="Arial" w:hAnsi="Arial" w:cs="Arial"/>
        </w:rPr>
        <w:t xml:space="preserve"> de decair o direito à contratação, sem prejuízo das sanções previstas neste Aviso de Contratação Direta. </w:t>
      </w:r>
    </w:p>
    <w:p w:rsidR="009F6DAA" w:rsidRPr="00B4048A" w:rsidRDefault="009F6DAA" w:rsidP="009F6DAA">
      <w:pPr>
        <w:spacing w:line="360" w:lineRule="auto"/>
        <w:jc w:val="both"/>
        <w:rPr>
          <w:rFonts w:ascii="Arial" w:hAnsi="Arial" w:cs="Arial"/>
        </w:rPr>
      </w:pPr>
      <w:r>
        <w:rPr>
          <w:rFonts w:ascii="Arial" w:hAnsi="Arial" w:cs="Arial"/>
        </w:rPr>
        <w:t>9</w:t>
      </w:r>
      <w:r w:rsidRPr="00B4048A">
        <w:rPr>
          <w:rFonts w:ascii="Arial" w:hAnsi="Arial" w:cs="Arial"/>
        </w:rPr>
        <w:t>.</w:t>
      </w:r>
      <w:r>
        <w:rPr>
          <w:rFonts w:ascii="Arial" w:hAnsi="Arial" w:cs="Arial"/>
        </w:rPr>
        <w:t>3</w:t>
      </w:r>
      <w:r w:rsidRPr="00B4048A">
        <w:rPr>
          <w:rFonts w:ascii="Arial" w:hAnsi="Arial" w:cs="Arial"/>
        </w:rPr>
        <w:t>.1.</w:t>
      </w:r>
      <w:r w:rsidRPr="00B4048A">
        <w:rPr>
          <w:rFonts w:ascii="Arial" w:hAnsi="Arial" w:cs="Arial"/>
        </w:rPr>
        <w:tab/>
        <w:t xml:space="preserve">Alternativamente à convocação para comparecer perante o órgão ou entidade para a assinatura do Termo de Contrato, a Administração poderá encaminhá-lo para assinatura, </w:t>
      </w:r>
      <w:r>
        <w:rPr>
          <w:rFonts w:ascii="Arial" w:hAnsi="Arial" w:cs="Arial"/>
        </w:rPr>
        <w:t>aceitando a realização de assinatura eletrônica por meio de c</w:t>
      </w:r>
      <w:r w:rsidRPr="00B4048A">
        <w:rPr>
          <w:rFonts w:ascii="Arial" w:hAnsi="Arial" w:cs="Arial"/>
        </w:rPr>
        <w:t xml:space="preserve">ertificado Padrão </w:t>
      </w:r>
      <w:proofErr w:type="spellStart"/>
      <w:proofErr w:type="gramStart"/>
      <w:r w:rsidRPr="00B4048A">
        <w:rPr>
          <w:rFonts w:ascii="Arial" w:hAnsi="Arial" w:cs="Arial"/>
        </w:rPr>
        <w:t>ICPBrasil</w:t>
      </w:r>
      <w:proofErr w:type="spellEnd"/>
      <w:proofErr w:type="gramEnd"/>
      <w:r w:rsidRPr="00B4048A">
        <w:rPr>
          <w:rFonts w:ascii="Arial" w:hAnsi="Arial" w:cs="Arial"/>
        </w:rPr>
        <w:t xml:space="preserve">, em conformidade com a Medida Provisória </w:t>
      </w:r>
      <w:r>
        <w:rPr>
          <w:rFonts w:ascii="Arial" w:hAnsi="Arial" w:cs="Arial"/>
        </w:rPr>
        <w:t>nº</w:t>
      </w:r>
      <w:r w:rsidRPr="00B4048A">
        <w:rPr>
          <w:rFonts w:ascii="Arial" w:hAnsi="Arial" w:cs="Arial"/>
        </w:rPr>
        <w:t xml:space="preserve"> 2.200-2, de 24 de agosto de</w:t>
      </w:r>
      <w:r>
        <w:rPr>
          <w:rFonts w:ascii="Arial" w:hAnsi="Arial" w:cs="Arial"/>
        </w:rPr>
        <w:t xml:space="preserve"> 2001</w:t>
      </w:r>
      <w:r w:rsidRPr="00B4048A">
        <w:rPr>
          <w:rFonts w:ascii="Arial" w:hAnsi="Arial" w:cs="Arial"/>
        </w:rPr>
        <w:t xml:space="preserve">, para que seja assinado e devolvido no prazo de </w:t>
      </w:r>
      <w:r w:rsidRPr="006C6EF5">
        <w:rPr>
          <w:rFonts w:ascii="Arial" w:hAnsi="Arial" w:cs="Arial"/>
          <w:b/>
        </w:rPr>
        <w:t>03 (Três)</w:t>
      </w:r>
      <w:r>
        <w:rPr>
          <w:rFonts w:ascii="Arial" w:hAnsi="Arial" w:cs="Arial"/>
          <w:color w:val="FF0000"/>
        </w:rPr>
        <w:t xml:space="preserve"> </w:t>
      </w:r>
      <w:r w:rsidRPr="00B4048A">
        <w:rPr>
          <w:rFonts w:ascii="Arial" w:hAnsi="Arial" w:cs="Arial"/>
        </w:rPr>
        <w:t>dias, a contar da data de seu recebimento.</w:t>
      </w:r>
    </w:p>
    <w:p w:rsidR="009F6DAA" w:rsidRPr="00B4048A" w:rsidRDefault="009F6DAA" w:rsidP="009F6DAA">
      <w:pPr>
        <w:spacing w:line="360" w:lineRule="auto"/>
        <w:jc w:val="both"/>
        <w:rPr>
          <w:rFonts w:ascii="Arial" w:hAnsi="Arial" w:cs="Arial"/>
        </w:rPr>
      </w:pPr>
      <w:r>
        <w:rPr>
          <w:rFonts w:ascii="Arial" w:hAnsi="Arial" w:cs="Arial"/>
        </w:rPr>
        <w:t>9.3</w:t>
      </w:r>
      <w:r w:rsidRPr="00B4048A">
        <w:rPr>
          <w:rFonts w:ascii="Arial" w:hAnsi="Arial" w:cs="Arial"/>
        </w:rPr>
        <w:t>.2.</w:t>
      </w:r>
      <w:r w:rsidRPr="00B4048A">
        <w:rPr>
          <w:rFonts w:ascii="Arial" w:hAnsi="Arial" w:cs="Arial"/>
        </w:rPr>
        <w:tab/>
        <w:t>O prazo previsto no subitem anterior poderá ser prorrogado, por igual período, por solicitação justificada do adjudicatário e aceita pela Administração.</w:t>
      </w:r>
    </w:p>
    <w:p w:rsidR="009F6DAA" w:rsidRPr="00B4048A" w:rsidRDefault="009F6DAA" w:rsidP="009F6DAA">
      <w:pPr>
        <w:spacing w:line="360" w:lineRule="auto"/>
        <w:jc w:val="both"/>
        <w:rPr>
          <w:rFonts w:ascii="Arial" w:hAnsi="Arial" w:cs="Arial"/>
        </w:rPr>
      </w:pPr>
      <w:r>
        <w:rPr>
          <w:rFonts w:ascii="Arial" w:hAnsi="Arial" w:cs="Arial"/>
        </w:rPr>
        <w:t>9</w:t>
      </w:r>
      <w:r w:rsidRPr="00B4048A">
        <w:rPr>
          <w:rFonts w:ascii="Arial" w:hAnsi="Arial" w:cs="Arial"/>
        </w:rPr>
        <w:t>.3.</w:t>
      </w:r>
      <w:r>
        <w:rPr>
          <w:rFonts w:ascii="Arial" w:hAnsi="Arial" w:cs="Arial"/>
        </w:rPr>
        <w:t>3.</w:t>
      </w:r>
      <w:r w:rsidRPr="00B4048A">
        <w:rPr>
          <w:rFonts w:ascii="Arial" w:hAnsi="Arial" w:cs="Arial"/>
        </w:rPr>
        <w:tab/>
        <w:t>O Aceite da Nota de Empenho ou do instrumento equivalente, emitida ao fornecedor adjudicado, implica o reconhecimento de que:</w:t>
      </w:r>
    </w:p>
    <w:p w:rsidR="009F6DAA" w:rsidRPr="00B4048A" w:rsidRDefault="009F6DAA" w:rsidP="009F6DAA">
      <w:pPr>
        <w:spacing w:line="360" w:lineRule="auto"/>
        <w:jc w:val="both"/>
        <w:rPr>
          <w:rFonts w:ascii="Arial" w:hAnsi="Arial" w:cs="Arial"/>
        </w:rPr>
      </w:pPr>
      <w:r>
        <w:rPr>
          <w:rFonts w:ascii="Arial" w:hAnsi="Arial" w:cs="Arial"/>
        </w:rPr>
        <w:t>9</w:t>
      </w:r>
      <w:r w:rsidRPr="00B4048A">
        <w:rPr>
          <w:rFonts w:ascii="Arial" w:hAnsi="Arial" w:cs="Arial"/>
        </w:rPr>
        <w:t>.3.</w:t>
      </w:r>
      <w:r>
        <w:rPr>
          <w:rFonts w:ascii="Arial" w:hAnsi="Arial" w:cs="Arial"/>
        </w:rPr>
        <w:t>3.</w:t>
      </w:r>
      <w:r w:rsidRPr="00B4048A">
        <w:rPr>
          <w:rFonts w:ascii="Arial" w:hAnsi="Arial" w:cs="Arial"/>
        </w:rPr>
        <w:t>1.</w:t>
      </w:r>
      <w:r w:rsidRPr="00B4048A">
        <w:rPr>
          <w:rFonts w:ascii="Arial" w:hAnsi="Arial" w:cs="Arial"/>
        </w:rPr>
        <w:tab/>
        <w:t>referida Nota está substituindo o contrato, aplicando-se à relação de negócios ali estabelecida as disposições da Lei nº 14.133, de 2021;</w:t>
      </w:r>
    </w:p>
    <w:p w:rsidR="009F6DAA" w:rsidRPr="00B4048A" w:rsidRDefault="009F6DAA" w:rsidP="009F6DAA">
      <w:pPr>
        <w:spacing w:line="360" w:lineRule="auto"/>
        <w:jc w:val="both"/>
        <w:rPr>
          <w:rFonts w:ascii="Arial" w:hAnsi="Arial" w:cs="Arial"/>
        </w:rPr>
      </w:pPr>
      <w:r>
        <w:rPr>
          <w:rFonts w:ascii="Arial" w:hAnsi="Arial" w:cs="Arial"/>
        </w:rPr>
        <w:t>9</w:t>
      </w:r>
      <w:r w:rsidRPr="00B4048A">
        <w:rPr>
          <w:rFonts w:ascii="Arial" w:hAnsi="Arial" w:cs="Arial"/>
        </w:rPr>
        <w:t>.3.</w:t>
      </w:r>
      <w:r>
        <w:rPr>
          <w:rFonts w:ascii="Arial" w:hAnsi="Arial" w:cs="Arial"/>
        </w:rPr>
        <w:t>3.2</w:t>
      </w:r>
      <w:r w:rsidRPr="00B4048A">
        <w:rPr>
          <w:rFonts w:ascii="Arial" w:hAnsi="Arial" w:cs="Arial"/>
        </w:rPr>
        <w:t>.</w:t>
      </w:r>
      <w:r w:rsidRPr="00B4048A">
        <w:rPr>
          <w:rFonts w:ascii="Arial" w:hAnsi="Arial" w:cs="Arial"/>
        </w:rPr>
        <w:tab/>
        <w:t>a contratada se vincula à sua proposta e às previsões contidas no Aviso de Contratação Direta e seus anexos;</w:t>
      </w:r>
    </w:p>
    <w:p w:rsidR="009F6DAA" w:rsidRPr="00B4048A" w:rsidRDefault="009F6DAA" w:rsidP="009F6DAA">
      <w:pPr>
        <w:spacing w:line="360" w:lineRule="auto"/>
        <w:jc w:val="both"/>
        <w:rPr>
          <w:rFonts w:ascii="Arial" w:hAnsi="Arial" w:cs="Arial"/>
        </w:rPr>
      </w:pPr>
      <w:r>
        <w:rPr>
          <w:rFonts w:ascii="Arial" w:hAnsi="Arial" w:cs="Arial"/>
        </w:rPr>
        <w:t>9</w:t>
      </w:r>
      <w:r w:rsidRPr="00B4048A">
        <w:rPr>
          <w:rFonts w:ascii="Arial" w:hAnsi="Arial" w:cs="Arial"/>
        </w:rPr>
        <w:t>.3.</w:t>
      </w:r>
      <w:r>
        <w:rPr>
          <w:rFonts w:ascii="Arial" w:hAnsi="Arial" w:cs="Arial"/>
        </w:rPr>
        <w:t>3.3</w:t>
      </w:r>
      <w:r w:rsidRPr="00B4048A">
        <w:rPr>
          <w:rFonts w:ascii="Arial" w:hAnsi="Arial" w:cs="Arial"/>
        </w:rPr>
        <w:t>.</w:t>
      </w:r>
      <w:r w:rsidRPr="00B4048A">
        <w:rPr>
          <w:rFonts w:ascii="Arial" w:hAnsi="Arial" w:cs="Arial"/>
        </w:rPr>
        <w:tab/>
        <w:t>a contratada reconhece que as hipóteses de rescisão são aquelas previstas nos artigos 137 e 138 da Lei nº 14.133, de 2021 e reconhece os direitos da Administração previstos nos artigos 137 a 139 da mesma Lei.</w:t>
      </w:r>
    </w:p>
    <w:p w:rsidR="009F6DAA" w:rsidRPr="00B4048A" w:rsidRDefault="009F6DAA" w:rsidP="009F6DAA">
      <w:pPr>
        <w:spacing w:line="360" w:lineRule="auto"/>
        <w:jc w:val="both"/>
        <w:rPr>
          <w:rFonts w:ascii="Arial" w:hAnsi="Arial" w:cs="Arial"/>
        </w:rPr>
      </w:pPr>
      <w:r>
        <w:rPr>
          <w:rFonts w:ascii="Arial" w:hAnsi="Arial" w:cs="Arial"/>
        </w:rPr>
        <w:t>9</w:t>
      </w:r>
      <w:r w:rsidRPr="00B4048A">
        <w:rPr>
          <w:rFonts w:ascii="Arial" w:hAnsi="Arial" w:cs="Arial"/>
        </w:rPr>
        <w:t>.4.</w:t>
      </w:r>
      <w:r w:rsidRPr="00B4048A">
        <w:rPr>
          <w:rFonts w:ascii="Arial" w:hAnsi="Arial" w:cs="Arial"/>
        </w:rPr>
        <w:tab/>
      </w:r>
      <w:r>
        <w:rPr>
          <w:rFonts w:ascii="Arial" w:hAnsi="Arial" w:cs="Arial"/>
        </w:rPr>
        <w:t>As obrigações das partes são aquelas indicadas no Termo de Referência</w:t>
      </w:r>
      <w:r w:rsidRPr="00B4048A">
        <w:rPr>
          <w:rFonts w:ascii="Arial" w:hAnsi="Arial" w:cs="Arial"/>
        </w:rPr>
        <w:t xml:space="preserve">. </w:t>
      </w:r>
    </w:p>
    <w:p w:rsidR="009F6DAA" w:rsidRDefault="009F6DAA" w:rsidP="009F6DAA">
      <w:pPr>
        <w:spacing w:line="360" w:lineRule="auto"/>
        <w:jc w:val="both"/>
        <w:rPr>
          <w:rFonts w:ascii="Arial" w:hAnsi="Arial" w:cs="Arial"/>
        </w:rPr>
      </w:pPr>
    </w:p>
    <w:p w:rsidR="009F6DAA" w:rsidRPr="002331C0" w:rsidRDefault="009F6DAA" w:rsidP="009F6DAA">
      <w:pPr>
        <w:shd w:val="clear" w:color="auto" w:fill="D9D9D9"/>
        <w:spacing w:line="360" w:lineRule="auto"/>
        <w:jc w:val="both"/>
        <w:rPr>
          <w:rFonts w:ascii="Arial" w:hAnsi="Arial" w:cs="Arial"/>
          <w:b/>
        </w:rPr>
      </w:pPr>
      <w:r w:rsidRPr="002331C0">
        <w:rPr>
          <w:rFonts w:ascii="Arial" w:hAnsi="Arial" w:cs="Arial"/>
          <w:b/>
        </w:rPr>
        <w:t>10.</w:t>
      </w:r>
      <w:r w:rsidRPr="002331C0">
        <w:rPr>
          <w:rFonts w:ascii="Arial" w:hAnsi="Arial" w:cs="Arial"/>
          <w:b/>
        </w:rPr>
        <w:tab/>
        <w:t xml:space="preserve">INFRAÇÕES E SANÇÕES </w:t>
      </w:r>
      <w:proofErr w:type="gramStart"/>
      <w:r w:rsidRPr="002331C0">
        <w:rPr>
          <w:rFonts w:ascii="Arial" w:hAnsi="Arial" w:cs="Arial"/>
          <w:b/>
        </w:rPr>
        <w:t>ADMINISTRATIVAS</w:t>
      </w:r>
      <w:proofErr w:type="gramEnd"/>
    </w:p>
    <w:p w:rsidR="009F6DAA" w:rsidRPr="002331C0" w:rsidRDefault="009F6DAA" w:rsidP="009F6DAA">
      <w:pPr>
        <w:spacing w:line="360" w:lineRule="auto"/>
        <w:jc w:val="both"/>
        <w:rPr>
          <w:rFonts w:ascii="Arial" w:hAnsi="Arial" w:cs="Arial"/>
        </w:rPr>
      </w:pPr>
      <w:r>
        <w:rPr>
          <w:rFonts w:ascii="Arial" w:hAnsi="Arial" w:cs="Arial"/>
        </w:rPr>
        <w:t>10</w:t>
      </w:r>
      <w:r w:rsidRPr="002331C0">
        <w:rPr>
          <w:rFonts w:ascii="Arial" w:hAnsi="Arial" w:cs="Arial"/>
        </w:rPr>
        <w:t>.1.</w:t>
      </w:r>
      <w:r w:rsidRPr="002331C0">
        <w:rPr>
          <w:rFonts w:ascii="Arial" w:hAnsi="Arial" w:cs="Arial"/>
        </w:rPr>
        <w:tab/>
        <w:t xml:space="preserve">Comete infração administrativa o fornecedor que praticar quaisquer das hipóteses previstas no art. 155 da Lei nº 14.133, de 2021, quais sejam: </w:t>
      </w:r>
    </w:p>
    <w:p w:rsidR="009F6DAA" w:rsidRPr="002331C0" w:rsidRDefault="009F6DAA" w:rsidP="009F6DAA">
      <w:pPr>
        <w:spacing w:line="360" w:lineRule="auto"/>
        <w:jc w:val="both"/>
        <w:rPr>
          <w:rFonts w:ascii="Arial" w:hAnsi="Arial" w:cs="Arial"/>
        </w:rPr>
      </w:pPr>
      <w:r>
        <w:rPr>
          <w:rFonts w:ascii="Arial" w:hAnsi="Arial" w:cs="Arial"/>
        </w:rPr>
        <w:t>10</w:t>
      </w:r>
      <w:r w:rsidRPr="002331C0">
        <w:rPr>
          <w:rFonts w:ascii="Arial" w:hAnsi="Arial" w:cs="Arial"/>
        </w:rPr>
        <w:t>.1.1.</w:t>
      </w:r>
      <w:r w:rsidRPr="002331C0">
        <w:rPr>
          <w:rFonts w:ascii="Arial" w:hAnsi="Arial" w:cs="Arial"/>
        </w:rPr>
        <w:tab/>
        <w:t>dar causa à inexecução parcial do contrato;</w:t>
      </w:r>
    </w:p>
    <w:p w:rsidR="009F6DAA" w:rsidRPr="002331C0" w:rsidRDefault="009F6DAA" w:rsidP="009F6DAA">
      <w:pPr>
        <w:spacing w:line="360" w:lineRule="auto"/>
        <w:jc w:val="both"/>
        <w:rPr>
          <w:rFonts w:ascii="Arial" w:hAnsi="Arial" w:cs="Arial"/>
        </w:rPr>
      </w:pPr>
      <w:r>
        <w:rPr>
          <w:rFonts w:ascii="Arial" w:hAnsi="Arial" w:cs="Arial"/>
        </w:rPr>
        <w:t>10</w:t>
      </w:r>
      <w:r w:rsidRPr="002331C0">
        <w:rPr>
          <w:rFonts w:ascii="Arial" w:hAnsi="Arial" w:cs="Arial"/>
        </w:rPr>
        <w:t>.1.2.</w:t>
      </w:r>
      <w:r w:rsidRPr="002331C0">
        <w:rPr>
          <w:rFonts w:ascii="Arial" w:hAnsi="Arial" w:cs="Arial"/>
        </w:rPr>
        <w:tab/>
        <w:t>dar causa à inexecução parcial do contrato que cause grave dano à Administração, ao funcionamento dos serviços públicos ou ao interesse coletivo;</w:t>
      </w:r>
    </w:p>
    <w:p w:rsidR="009F6DAA" w:rsidRPr="002331C0" w:rsidRDefault="009F6DAA" w:rsidP="009F6DAA">
      <w:pPr>
        <w:spacing w:line="360" w:lineRule="auto"/>
        <w:jc w:val="both"/>
        <w:rPr>
          <w:rFonts w:ascii="Arial" w:hAnsi="Arial" w:cs="Arial"/>
        </w:rPr>
      </w:pPr>
      <w:r>
        <w:rPr>
          <w:rFonts w:ascii="Arial" w:hAnsi="Arial" w:cs="Arial"/>
        </w:rPr>
        <w:t>10</w:t>
      </w:r>
      <w:r w:rsidRPr="002331C0">
        <w:rPr>
          <w:rFonts w:ascii="Arial" w:hAnsi="Arial" w:cs="Arial"/>
        </w:rPr>
        <w:t>.1.3.</w:t>
      </w:r>
      <w:r w:rsidRPr="002331C0">
        <w:rPr>
          <w:rFonts w:ascii="Arial" w:hAnsi="Arial" w:cs="Arial"/>
        </w:rPr>
        <w:tab/>
        <w:t>dar causa à inexecução total do contrato;</w:t>
      </w:r>
    </w:p>
    <w:p w:rsidR="009F6DAA" w:rsidRPr="002331C0" w:rsidRDefault="009F6DAA" w:rsidP="009F6DAA">
      <w:pPr>
        <w:spacing w:line="360" w:lineRule="auto"/>
        <w:jc w:val="both"/>
        <w:rPr>
          <w:rFonts w:ascii="Arial" w:hAnsi="Arial" w:cs="Arial"/>
        </w:rPr>
      </w:pPr>
      <w:r>
        <w:rPr>
          <w:rFonts w:ascii="Arial" w:hAnsi="Arial" w:cs="Arial"/>
        </w:rPr>
        <w:t>10</w:t>
      </w:r>
      <w:r w:rsidRPr="002331C0">
        <w:rPr>
          <w:rFonts w:ascii="Arial" w:hAnsi="Arial" w:cs="Arial"/>
        </w:rPr>
        <w:t>.1.4.</w:t>
      </w:r>
      <w:r w:rsidRPr="002331C0">
        <w:rPr>
          <w:rFonts w:ascii="Arial" w:hAnsi="Arial" w:cs="Arial"/>
        </w:rPr>
        <w:tab/>
        <w:t>deixar de entregar a documentação exigida para o certame;</w:t>
      </w:r>
    </w:p>
    <w:p w:rsidR="009F6DAA" w:rsidRPr="002331C0" w:rsidRDefault="009F6DAA" w:rsidP="009F6DAA">
      <w:pPr>
        <w:spacing w:line="360" w:lineRule="auto"/>
        <w:jc w:val="both"/>
        <w:rPr>
          <w:rFonts w:ascii="Arial" w:hAnsi="Arial" w:cs="Arial"/>
        </w:rPr>
      </w:pPr>
      <w:r>
        <w:rPr>
          <w:rFonts w:ascii="Arial" w:hAnsi="Arial" w:cs="Arial"/>
        </w:rPr>
        <w:lastRenderedPageBreak/>
        <w:t>10</w:t>
      </w:r>
      <w:r w:rsidRPr="002331C0">
        <w:rPr>
          <w:rFonts w:ascii="Arial" w:hAnsi="Arial" w:cs="Arial"/>
        </w:rPr>
        <w:t>.1.5.</w:t>
      </w:r>
      <w:r w:rsidRPr="002331C0">
        <w:rPr>
          <w:rFonts w:ascii="Arial" w:hAnsi="Arial" w:cs="Arial"/>
        </w:rPr>
        <w:tab/>
        <w:t>não manter a proposta, salvo em decorrência de fato superveniente devidamente justificado;</w:t>
      </w:r>
    </w:p>
    <w:p w:rsidR="009F6DAA" w:rsidRPr="002331C0" w:rsidRDefault="009F6DAA" w:rsidP="009F6DAA">
      <w:pPr>
        <w:spacing w:line="360" w:lineRule="auto"/>
        <w:jc w:val="both"/>
        <w:rPr>
          <w:rFonts w:ascii="Arial" w:hAnsi="Arial" w:cs="Arial"/>
        </w:rPr>
      </w:pPr>
      <w:r>
        <w:rPr>
          <w:rFonts w:ascii="Arial" w:hAnsi="Arial" w:cs="Arial"/>
        </w:rPr>
        <w:t>10</w:t>
      </w:r>
      <w:r w:rsidRPr="002331C0">
        <w:rPr>
          <w:rFonts w:ascii="Arial" w:hAnsi="Arial" w:cs="Arial"/>
        </w:rPr>
        <w:t>.1.6.</w:t>
      </w:r>
      <w:r w:rsidRPr="002331C0">
        <w:rPr>
          <w:rFonts w:ascii="Arial" w:hAnsi="Arial" w:cs="Arial"/>
        </w:rPr>
        <w:tab/>
        <w:t>não celebrar o contrato ou não entregar a documentação exigida para a contratação, quando convocado dentro do prazo de validade de sua proposta;</w:t>
      </w:r>
    </w:p>
    <w:p w:rsidR="009F6DAA" w:rsidRPr="002331C0" w:rsidRDefault="009F6DAA" w:rsidP="009F6DAA">
      <w:pPr>
        <w:spacing w:line="360" w:lineRule="auto"/>
        <w:jc w:val="both"/>
        <w:rPr>
          <w:rFonts w:ascii="Arial" w:hAnsi="Arial" w:cs="Arial"/>
        </w:rPr>
      </w:pPr>
      <w:r>
        <w:rPr>
          <w:rFonts w:ascii="Arial" w:hAnsi="Arial" w:cs="Arial"/>
        </w:rPr>
        <w:t>10</w:t>
      </w:r>
      <w:r w:rsidRPr="002331C0">
        <w:rPr>
          <w:rFonts w:ascii="Arial" w:hAnsi="Arial" w:cs="Arial"/>
        </w:rPr>
        <w:t>.1.7.</w:t>
      </w:r>
      <w:r w:rsidRPr="002331C0">
        <w:rPr>
          <w:rFonts w:ascii="Arial" w:hAnsi="Arial" w:cs="Arial"/>
        </w:rPr>
        <w:tab/>
        <w:t xml:space="preserve"> ensejar o retardamento da execução ou da entrega do objeto da licitação sem motivo justificado;</w:t>
      </w:r>
    </w:p>
    <w:p w:rsidR="009F6DAA" w:rsidRPr="002331C0" w:rsidRDefault="009F6DAA" w:rsidP="009F6DAA">
      <w:pPr>
        <w:spacing w:line="360" w:lineRule="auto"/>
        <w:jc w:val="both"/>
        <w:rPr>
          <w:rFonts w:ascii="Arial" w:hAnsi="Arial" w:cs="Arial"/>
        </w:rPr>
      </w:pPr>
      <w:r>
        <w:rPr>
          <w:rFonts w:ascii="Arial" w:hAnsi="Arial" w:cs="Arial"/>
        </w:rPr>
        <w:t>10</w:t>
      </w:r>
      <w:r w:rsidRPr="002331C0">
        <w:rPr>
          <w:rFonts w:ascii="Arial" w:hAnsi="Arial" w:cs="Arial"/>
        </w:rPr>
        <w:t>.1.8.</w:t>
      </w:r>
      <w:r w:rsidRPr="002331C0">
        <w:rPr>
          <w:rFonts w:ascii="Arial" w:hAnsi="Arial" w:cs="Arial"/>
        </w:rPr>
        <w:tab/>
        <w:t>apresentar declaração ou documentação falsa exigida para o certame ou prestar declaração falsa durante a dispensa eletrônica ou a execução do contrato;</w:t>
      </w:r>
    </w:p>
    <w:p w:rsidR="009F6DAA" w:rsidRPr="002331C0" w:rsidRDefault="009F6DAA" w:rsidP="009F6DAA">
      <w:pPr>
        <w:spacing w:line="360" w:lineRule="auto"/>
        <w:jc w:val="both"/>
        <w:rPr>
          <w:rFonts w:ascii="Arial" w:hAnsi="Arial" w:cs="Arial"/>
        </w:rPr>
      </w:pPr>
      <w:r>
        <w:rPr>
          <w:rFonts w:ascii="Arial" w:hAnsi="Arial" w:cs="Arial"/>
        </w:rPr>
        <w:t>10</w:t>
      </w:r>
      <w:r w:rsidRPr="002331C0">
        <w:rPr>
          <w:rFonts w:ascii="Arial" w:hAnsi="Arial" w:cs="Arial"/>
        </w:rPr>
        <w:t>.1.9.</w:t>
      </w:r>
      <w:r w:rsidRPr="002331C0">
        <w:rPr>
          <w:rFonts w:ascii="Arial" w:hAnsi="Arial" w:cs="Arial"/>
        </w:rPr>
        <w:tab/>
        <w:t>fraudar a dispensa eletrônica ou praticar ato fraudulento na execução do contrato;</w:t>
      </w:r>
    </w:p>
    <w:p w:rsidR="009F6DAA" w:rsidRPr="002331C0" w:rsidRDefault="009F6DAA" w:rsidP="009F6DAA">
      <w:pPr>
        <w:spacing w:line="360" w:lineRule="auto"/>
        <w:jc w:val="both"/>
        <w:rPr>
          <w:rFonts w:ascii="Arial" w:hAnsi="Arial" w:cs="Arial"/>
        </w:rPr>
      </w:pPr>
      <w:r>
        <w:rPr>
          <w:rFonts w:ascii="Arial" w:hAnsi="Arial" w:cs="Arial"/>
        </w:rPr>
        <w:t>10</w:t>
      </w:r>
      <w:r w:rsidRPr="002331C0">
        <w:rPr>
          <w:rFonts w:ascii="Arial" w:hAnsi="Arial" w:cs="Arial"/>
        </w:rPr>
        <w:t>.1.10.</w:t>
      </w:r>
      <w:r w:rsidRPr="002331C0">
        <w:rPr>
          <w:rFonts w:ascii="Arial" w:hAnsi="Arial" w:cs="Arial"/>
        </w:rPr>
        <w:tab/>
        <w:t xml:space="preserve"> comportar-se de modo inidôneo ou cometer fraude de qualquer natureza;</w:t>
      </w:r>
    </w:p>
    <w:p w:rsidR="009F6DAA" w:rsidRPr="002331C0" w:rsidRDefault="009F6DAA" w:rsidP="009F6DAA">
      <w:pPr>
        <w:spacing w:line="360" w:lineRule="auto"/>
        <w:jc w:val="both"/>
        <w:rPr>
          <w:rFonts w:ascii="Arial" w:hAnsi="Arial" w:cs="Arial"/>
        </w:rPr>
      </w:pPr>
      <w:r>
        <w:rPr>
          <w:rFonts w:ascii="Arial" w:hAnsi="Arial" w:cs="Arial"/>
        </w:rPr>
        <w:t>10</w:t>
      </w:r>
      <w:r w:rsidRPr="002331C0">
        <w:rPr>
          <w:rFonts w:ascii="Arial" w:hAnsi="Arial" w:cs="Arial"/>
        </w:rPr>
        <w:t>.1.10.1.</w:t>
      </w:r>
      <w:r w:rsidRPr="002331C0">
        <w:rPr>
          <w:rFonts w:ascii="Arial" w:hAnsi="Arial" w:cs="Arial"/>
        </w:rPr>
        <w:tab/>
        <w:t>Considera-se comportamento inidôneo, entre outros, a declaração falsa quanto às condições de participação, quanto ao enquadramento como ME/EPP ou o conluio entre os fornecedores, em qualquer momento da dispensa, mesmo após o encerramento da fase de lances.</w:t>
      </w:r>
    </w:p>
    <w:p w:rsidR="009F6DAA" w:rsidRPr="002331C0" w:rsidRDefault="009F6DAA" w:rsidP="009F6DAA">
      <w:pPr>
        <w:spacing w:line="360" w:lineRule="auto"/>
        <w:jc w:val="both"/>
        <w:rPr>
          <w:rFonts w:ascii="Arial" w:hAnsi="Arial" w:cs="Arial"/>
        </w:rPr>
      </w:pPr>
      <w:r>
        <w:rPr>
          <w:rFonts w:ascii="Arial" w:hAnsi="Arial" w:cs="Arial"/>
        </w:rPr>
        <w:t>10</w:t>
      </w:r>
      <w:r w:rsidRPr="002331C0">
        <w:rPr>
          <w:rFonts w:ascii="Arial" w:hAnsi="Arial" w:cs="Arial"/>
        </w:rPr>
        <w:t>.1.11.</w:t>
      </w:r>
      <w:r w:rsidRPr="002331C0">
        <w:rPr>
          <w:rFonts w:ascii="Arial" w:hAnsi="Arial" w:cs="Arial"/>
        </w:rPr>
        <w:tab/>
        <w:t xml:space="preserve"> praticar atos ilícitos com vistas a frustrar os objetivos deste certame.</w:t>
      </w:r>
    </w:p>
    <w:p w:rsidR="009F6DAA" w:rsidRPr="002331C0" w:rsidRDefault="009F6DAA" w:rsidP="009F6DAA">
      <w:pPr>
        <w:spacing w:line="360" w:lineRule="auto"/>
        <w:jc w:val="both"/>
        <w:rPr>
          <w:rFonts w:ascii="Arial" w:hAnsi="Arial" w:cs="Arial"/>
        </w:rPr>
      </w:pPr>
      <w:r>
        <w:rPr>
          <w:rFonts w:ascii="Arial" w:hAnsi="Arial" w:cs="Arial"/>
        </w:rPr>
        <w:t>10</w:t>
      </w:r>
      <w:r w:rsidRPr="002331C0">
        <w:rPr>
          <w:rFonts w:ascii="Arial" w:hAnsi="Arial" w:cs="Arial"/>
        </w:rPr>
        <w:t>.2.</w:t>
      </w:r>
      <w:r w:rsidRPr="002331C0">
        <w:rPr>
          <w:rFonts w:ascii="Arial" w:hAnsi="Arial" w:cs="Arial"/>
        </w:rPr>
        <w:tab/>
        <w:t>O fornecedor que cometer qualquer das infrações discriminadas nos subitens anteriores ficará sujeito, sem prejuízo da responsabilidade civil e criminal, às seguintes sanções:</w:t>
      </w:r>
    </w:p>
    <w:p w:rsidR="009F6DAA" w:rsidRPr="002331C0" w:rsidRDefault="009F6DAA" w:rsidP="009F6DAA">
      <w:pPr>
        <w:spacing w:line="360" w:lineRule="auto"/>
        <w:jc w:val="both"/>
        <w:rPr>
          <w:rFonts w:ascii="Arial" w:hAnsi="Arial" w:cs="Arial"/>
        </w:rPr>
      </w:pPr>
      <w:proofErr w:type="gramStart"/>
      <w:r w:rsidRPr="002331C0">
        <w:rPr>
          <w:rFonts w:ascii="Arial" w:hAnsi="Arial" w:cs="Arial"/>
        </w:rPr>
        <w:t>a</w:t>
      </w:r>
      <w:proofErr w:type="gramEnd"/>
      <w:r w:rsidRPr="002331C0">
        <w:rPr>
          <w:rFonts w:ascii="Arial" w:hAnsi="Arial" w:cs="Arial"/>
        </w:rPr>
        <w:t>)</w:t>
      </w:r>
      <w:r w:rsidRPr="002331C0">
        <w:rPr>
          <w:rFonts w:ascii="Arial" w:hAnsi="Arial" w:cs="Arial"/>
        </w:rPr>
        <w:tab/>
        <w:t xml:space="preserve">Advertência pela falta do subitem </w:t>
      </w:r>
      <w:r>
        <w:rPr>
          <w:rFonts w:ascii="Arial" w:hAnsi="Arial" w:cs="Arial"/>
        </w:rPr>
        <w:t>10</w:t>
      </w:r>
      <w:r w:rsidRPr="002331C0">
        <w:rPr>
          <w:rFonts w:ascii="Arial" w:hAnsi="Arial" w:cs="Arial"/>
        </w:rPr>
        <w:t>.1.1 deste Aviso de Contratação Direta, quando não se justificar a imposição de penalidade mais grave;</w:t>
      </w:r>
    </w:p>
    <w:p w:rsidR="009F6DAA" w:rsidRPr="002331C0" w:rsidRDefault="009F6DAA" w:rsidP="009F6DAA">
      <w:pPr>
        <w:spacing w:line="360" w:lineRule="auto"/>
        <w:jc w:val="both"/>
        <w:rPr>
          <w:rFonts w:ascii="Arial" w:hAnsi="Arial" w:cs="Arial"/>
        </w:rPr>
      </w:pPr>
      <w:proofErr w:type="gramStart"/>
      <w:r w:rsidRPr="002331C0">
        <w:rPr>
          <w:rFonts w:ascii="Arial" w:hAnsi="Arial" w:cs="Arial"/>
        </w:rPr>
        <w:t>b)</w:t>
      </w:r>
      <w:proofErr w:type="gramEnd"/>
      <w:r w:rsidRPr="002331C0">
        <w:rPr>
          <w:rFonts w:ascii="Arial" w:hAnsi="Arial" w:cs="Arial"/>
        </w:rPr>
        <w:tab/>
        <w:t xml:space="preserve">Multa de </w:t>
      </w:r>
      <w:r>
        <w:rPr>
          <w:rFonts w:ascii="Arial" w:hAnsi="Arial" w:cs="Arial"/>
        </w:rPr>
        <w:t>20</w:t>
      </w:r>
      <w:r w:rsidRPr="002331C0">
        <w:rPr>
          <w:rFonts w:ascii="Arial" w:hAnsi="Arial" w:cs="Arial"/>
        </w:rPr>
        <w:t>% (</w:t>
      </w:r>
      <w:r>
        <w:rPr>
          <w:rFonts w:ascii="Arial" w:hAnsi="Arial" w:cs="Arial"/>
        </w:rPr>
        <w:t xml:space="preserve">vinte </w:t>
      </w:r>
      <w:r w:rsidRPr="002331C0">
        <w:rPr>
          <w:rFonts w:ascii="Arial" w:hAnsi="Arial" w:cs="Arial"/>
        </w:rPr>
        <w:t xml:space="preserve">por cento) sobre o valor estimado do(s) item(s) prejudicado(s) pela conduta do fornecedor, por qualquer das infrações dos subitens </w:t>
      </w:r>
      <w:r>
        <w:rPr>
          <w:rFonts w:ascii="Arial" w:hAnsi="Arial" w:cs="Arial"/>
        </w:rPr>
        <w:t>10</w:t>
      </w:r>
      <w:r w:rsidRPr="002331C0">
        <w:rPr>
          <w:rFonts w:ascii="Arial" w:hAnsi="Arial" w:cs="Arial"/>
        </w:rPr>
        <w:t xml:space="preserve">.1.1 a </w:t>
      </w:r>
      <w:r>
        <w:rPr>
          <w:rFonts w:ascii="Arial" w:hAnsi="Arial" w:cs="Arial"/>
        </w:rPr>
        <w:t>10</w:t>
      </w:r>
      <w:r w:rsidRPr="002331C0">
        <w:rPr>
          <w:rFonts w:ascii="Arial" w:hAnsi="Arial" w:cs="Arial"/>
        </w:rPr>
        <w:t>.1.1</w:t>
      </w:r>
      <w:r>
        <w:rPr>
          <w:rFonts w:ascii="Arial" w:hAnsi="Arial" w:cs="Arial"/>
        </w:rPr>
        <w:t>1</w:t>
      </w:r>
      <w:r w:rsidRPr="002331C0">
        <w:rPr>
          <w:rFonts w:ascii="Arial" w:hAnsi="Arial" w:cs="Arial"/>
        </w:rPr>
        <w:t>;</w:t>
      </w:r>
    </w:p>
    <w:p w:rsidR="009F6DAA" w:rsidRPr="002331C0" w:rsidRDefault="009F6DAA" w:rsidP="009F6DAA">
      <w:pPr>
        <w:spacing w:line="360" w:lineRule="auto"/>
        <w:jc w:val="both"/>
        <w:rPr>
          <w:rFonts w:ascii="Arial" w:hAnsi="Arial" w:cs="Arial"/>
        </w:rPr>
      </w:pPr>
      <w:proofErr w:type="gramStart"/>
      <w:r w:rsidRPr="002331C0">
        <w:rPr>
          <w:rFonts w:ascii="Arial" w:hAnsi="Arial" w:cs="Arial"/>
        </w:rPr>
        <w:t>c)</w:t>
      </w:r>
      <w:proofErr w:type="gramEnd"/>
      <w:r w:rsidRPr="002331C0">
        <w:rPr>
          <w:rFonts w:ascii="Arial" w:hAnsi="Arial" w:cs="Arial"/>
        </w:rPr>
        <w:tab/>
        <w:t xml:space="preserve">Impedimento de licitar e contratar no âmbito da Administração Pública direta e indireta do ente federativo que tiver aplicado a sanção, pelo prazo máximo de 3 (três) anos, nos casos dos subitens </w:t>
      </w:r>
      <w:r>
        <w:rPr>
          <w:rFonts w:ascii="Arial" w:hAnsi="Arial" w:cs="Arial"/>
        </w:rPr>
        <w:t>10</w:t>
      </w:r>
      <w:r w:rsidRPr="002331C0">
        <w:rPr>
          <w:rFonts w:ascii="Arial" w:hAnsi="Arial" w:cs="Arial"/>
        </w:rPr>
        <w:t xml:space="preserve">.1.2 a </w:t>
      </w:r>
      <w:r>
        <w:rPr>
          <w:rFonts w:ascii="Arial" w:hAnsi="Arial" w:cs="Arial"/>
        </w:rPr>
        <w:t>10</w:t>
      </w:r>
      <w:r w:rsidRPr="002331C0">
        <w:rPr>
          <w:rFonts w:ascii="Arial" w:hAnsi="Arial" w:cs="Arial"/>
        </w:rPr>
        <w:t>.1.7 deste Aviso de Contratação Direta, quando não se justificar a imposição de penalidade mais grave;</w:t>
      </w:r>
    </w:p>
    <w:p w:rsidR="009F6DAA" w:rsidRPr="002331C0" w:rsidRDefault="009F6DAA" w:rsidP="009F6DAA">
      <w:pPr>
        <w:spacing w:line="360" w:lineRule="auto"/>
        <w:jc w:val="both"/>
        <w:rPr>
          <w:rFonts w:ascii="Arial" w:hAnsi="Arial" w:cs="Arial"/>
        </w:rPr>
      </w:pPr>
      <w:proofErr w:type="gramStart"/>
      <w:r w:rsidRPr="002331C0">
        <w:rPr>
          <w:rFonts w:ascii="Arial" w:hAnsi="Arial" w:cs="Arial"/>
        </w:rPr>
        <w:t>d)</w:t>
      </w:r>
      <w:proofErr w:type="gramEnd"/>
      <w:r w:rsidRPr="002331C0">
        <w:rPr>
          <w:rFonts w:ascii="Arial" w:hAnsi="Arial" w:cs="Arial"/>
        </w:rPr>
        <w:tab/>
        <w:t xml:space="preserve">Declaração de inidoneidade para licitar ou contratar, que impedirá o responsável de licitar ou contratar no âmbito da Administração Pública direta e indireta de todos os entes federativos, pelo prazo mínimo de 3 (três) anos e máximo de 6 (seis) anos, nos </w:t>
      </w:r>
      <w:r w:rsidRPr="002331C0">
        <w:rPr>
          <w:rFonts w:ascii="Arial" w:hAnsi="Arial" w:cs="Arial"/>
        </w:rPr>
        <w:lastRenderedPageBreak/>
        <w:t xml:space="preserve">casos dos subitens </w:t>
      </w:r>
      <w:r>
        <w:rPr>
          <w:rFonts w:ascii="Arial" w:hAnsi="Arial" w:cs="Arial"/>
        </w:rPr>
        <w:t>10</w:t>
      </w:r>
      <w:r w:rsidRPr="002331C0">
        <w:rPr>
          <w:rFonts w:ascii="Arial" w:hAnsi="Arial" w:cs="Arial"/>
        </w:rPr>
        <w:t xml:space="preserve">.1.8 a </w:t>
      </w:r>
      <w:r>
        <w:rPr>
          <w:rFonts w:ascii="Arial" w:hAnsi="Arial" w:cs="Arial"/>
        </w:rPr>
        <w:t>10</w:t>
      </w:r>
      <w:r w:rsidRPr="002331C0">
        <w:rPr>
          <w:rFonts w:ascii="Arial" w:hAnsi="Arial" w:cs="Arial"/>
        </w:rPr>
        <w:t>.1.1</w:t>
      </w:r>
      <w:r>
        <w:rPr>
          <w:rFonts w:ascii="Arial" w:hAnsi="Arial" w:cs="Arial"/>
        </w:rPr>
        <w:t>1</w:t>
      </w:r>
      <w:r w:rsidRPr="002331C0">
        <w:rPr>
          <w:rFonts w:ascii="Arial" w:hAnsi="Arial" w:cs="Arial"/>
        </w:rPr>
        <w:t>, bem como nos demais casos que justifiquem a imposição da penalidade mais grave;</w:t>
      </w:r>
    </w:p>
    <w:p w:rsidR="009F6DAA" w:rsidRPr="002331C0" w:rsidRDefault="009F6DAA" w:rsidP="009F6DAA">
      <w:pPr>
        <w:spacing w:line="360" w:lineRule="auto"/>
        <w:jc w:val="both"/>
        <w:rPr>
          <w:rFonts w:ascii="Arial" w:hAnsi="Arial" w:cs="Arial"/>
        </w:rPr>
      </w:pPr>
      <w:r>
        <w:rPr>
          <w:rFonts w:ascii="Arial" w:hAnsi="Arial" w:cs="Arial"/>
        </w:rPr>
        <w:t>10</w:t>
      </w:r>
      <w:r w:rsidRPr="002331C0">
        <w:rPr>
          <w:rFonts w:ascii="Arial" w:hAnsi="Arial" w:cs="Arial"/>
        </w:rPr>
        <w:t>.3.</w:t>
      </w:r>
      <w:r w:rsidRPr="002331C0">
        <w:rPr>
          <w:rFonts w:ascii="Arial" w:hAnsi="Arial" w:cs="Arial"/>
        </w:rPr>
        <w:tab/>
        <w:t>A aplicação das sanções previstas neste Contrato não exclui, em hipótese alguma, a obrigação de reparação integral do dano causado à Contratante (art. 156, §9º</w:t>
      </w:r>
      <w:proofErr w:type="gramStart"/>
      <w:r w:rsidRPr="002331C0">
        <w:rPr>
          <w:rFonts w:ascii="Arial" w:hAnsi="Arial" w:cs="Arial"/>
        </w:rPr>
        <w:t>)</w:t>
      </w:r>
      <w:proofErr w:type="gramEnd"/>
    </w:p>
    <w:p w:rsidR="009F6DAA" w:rsidRPr="002331C0" w:rsidRDefault="009F6DAA" w:rsidP="009F6DAA">
      <w:pPr>
        <w:spacing w:line="360" w:lineRule="auto"/>
        <w:jc w:val="both"/>
        <w:rPr>
          <w:rFonts w:ascii="Arial" w:hAnsi="Arial" w:cs="Arial"/>
        </w:rPr>
      </w:pPr>
      <w:r>
        <w:rPr>
          <w:rFonts w:ascii="Arial" w:hAnsi="Arial" w:cs="Arial"/>
        </w:rPr>
        <w:t>10</w:t>
      </w:r>
      <w:r w:rsidRPr="002331C0">
        <w:rPr>
          <w:rFonts w:ascii="Arial" w:hAnsi="Arial" w:cs="Arial"/>
        </w:rPr>
        <w:t>.4.</w:t>
      </w:r>
      <w:r w:rsidRPr="002331C0">
        <w:rPr>
          <w:rFonts w:ascii="Arial" w:hAnsi="Arial" w:cs="Arial"/>
        </w:rPr>
        <w:tab/>
        <w:t>Todas as sanções previstas neste Aviso poderão ser aplicadas cumulativamente com a multa (art. 156, §7º).</w:t>
      </w:r>
    </w:p>
    <w:p w:rsidR="009F6DAA" w:rsidRPr="002331C0" w:rsidRDefault="009F6DAA" w:rsidP="009F6DAA">
      <w:pPr>
        <w:spacing w:line="360" w:lineRule="auto"/>
        <w:jc w:val="both"/>
        <w:rPr>
          <w:rFonts w:ascii="Arial" w:hAnsi="Arial" w:cs="Arial"/>
        </w:rPr>
      </w:pPr>
      <w:r>
        <w:rPr>
          <w:rFonts w:ascii="Arial" w:hAnsi="Arial" w:cs="Arial"/>
        </w:rPr>
        <w:t>10</w:t>
      </w:r>
      <w:r w:rsidRPr="002331C0">
        <w:rPr>
          <w:rFonts w:ascii="Arial" w:hAnsi="Arial" w:cs="Arial"/>
        </w:rPr>
        <w:t>.5.</w:t>
      </w:r>
      <w:r w:rsidRPr="002331C0">
        <w:rPr>
          <w:rFonts w:ascii="Arial" w:hAnsi="Arial" w:cs="Arial"/>
        </w:rPr>
        <w:tab/>
        <w:t xml:space="preserve">Antes da aplicação da multa, será facultada a defesa do interessado no prazo de 15 (quinze) dias úteis, contado da data de sua intimação (art. </w:t>
      </w:r>
      <w:proofErr w:type="gramStart"/>
      <w:r w:rsidRPr="002331C0">
        <w:rPr>
          <w:rFonts w:ascii="Arial" w:hAnsi="Arial" w:cs="Arial"/>
        </w:rPr>
        <w:t>157)</w:t>
      </w:r>
      <w:proofErr w:type="gramEnd"/>
    </w:p>
    <w:p w:rsidR="009F6DAA" w:rsidRPr="002331C0" w:rsidRDefault="009F6DAA" w:rsidP="009F6DAA">
      <w:pPr>
        <w:spacing w:line="360" w:lineRule="auto"/>
        <w:jc w:val="both"/>
        <w:rPr>
          <w:rFonts w:ascii="Arial" w:hAnsi="Arial" w:cs="Arial"/>
        </w:rPr>
      </w:pPr>
      <w:r>
        <w:rPr>
          <w:rFonts w:ascii="Arial" w:hAnsi="Arial" w:cs="Arial"/>
        </w:rPr>
        <w:t>10</w:t>
      </w:r>
      <w:r w:rsidRPr="002331C0">
        <w:rPr>
          <w:rFonts w:ascii="Arial" w:hAnsi="Arial" w:cs="Arial"/>
        </w:rPr>
        <w:t>.6.</w:t>
      </w:r>
      <w:r w:rsidRPr="002331C0">
        <w:rPr>
          <w:rFonts w:ascii="Arial" w:hAnsi="Arial" w:cs="Arial"/>
        </w:rPr>
        <w:tab/>
        <w:t>Se a multa aplicada e as indenizações cabíveis forem superiores ao valor do pagamento eventualmente devido pelo Contratante ao Contratado, além da perda desse valor, a diferença será descontada da garantia prestada ou será cobrada judicialmente (art. 156, §8º).</w:t>
      </w:r>
    </w:p>
    <w:p w:rsidR="009F6DAA" w:rsidRPr="002331C0" w:rsidRDefault="009F6DAA" w:rsidP="009F6DAA">
      <w:pPr>
        <w:spacing w:line="360" w:lineRule="auto"/>
        <w:jc w:val="both"/>
        <w:rPr>
          <w:rFonts w:ascii="Arial" w:hAnsi="Arial" w:cs="Arial"/>
        </w:rPr>
      </w:pPr>
      <w:r>
        <w:rPr>
          <w:rFonts w:ascii="Arial" w:hAnsi="Arial" w:cs="Arial"/>
        </w:rPr>
        <w:t>10</w:t>
      </w:r>
      <w:r w:rsidRPr="002331C0">
        <w:rPr>
          <w:rFonts w:ascii="Arial" w:hAnsi="Arial" w:cs="Arial"/>
        </w:rPr>
        <w:t>.7.</w:t>
      </w:r>
      <w:r w:rsidRPr="002331C0">
        <w:rPr>
          <w:rFonts w:ascii="Arial" w:hAnsi="Arial" w:cs="Arial"/>
        </w:rPr>
        <w:tab/>
        <w:t xml:space="preserve">Previamente ao encaminhamento à cobrança judicial, a multa poderá ser recolhida administrativamente no prazo máximo de </w:t>
      </w:r>
      <w:r>
        <w:rPr>
          <w:rFonts w:ascii="Arial" w:hAnsi="Arial" w:cs="Arial"/>
        </w:rPr>
        <w:t>30</w:t>
      </w:r>
      <w:r w:rsidRPr="002331C0">
        <w:rPr>
          <w:rFonts w:ascii="Arial" w:hAnsi="Arial" w:cs="Arial"/>
        </w:rPr>
        <w:t xml:space="preserve"> (</w:t>
      </w:r>
      <w:r>
        <w:rPr>
          <w:rFonts w:ascii="Arial" w:hAnsi="Arial" w:cs="Arial"/>
        </w:rPr>
        <w:t>trinta</w:t>
      </w:r>
      <w:r w:rsidRPr="002331C0">
        <w:rPr>
          <w:rFonts w:ascii="Arial" w:hAnsi="Arial" w:cs="Arial"/>
        </w:rPr>
        <w:t>) dias, a contar da data do recebimento da comunicação enviada pela autoridade competente.</w:t>
      </w:r>
    </w:p>
    <w:p w:rsidR="009F6DAA" w:rsidRPr="002331C0" w:rsidRDefault="009F6DAA" w:rsidP="009F6DAA">
      <w:pPr>
        <w:spacing w:line="360" w:lineRule="auto"/>
        <w:jc w:val="both"/>
        <w:rPr>
          <w:rFonts w:ascii="Arial" w:hAnsi="Arial" w:cs="Arial"/>
        </w:rPr>
      </w:pPr>
      <w:r>
        <w:rPr>
          <w:rFonts w:ascii="Arial" w:hAnsi="Arial" w:cs="Arial"/>
        </w:rPr>
        <w:t>10</w:t>
      </w:r>
      <w:r w:rsidRPr="002331C0">
        <w:rPr>
          <w:rFonts w:ascii="Arial" w:hAnsi="Arial" w:cs="Arial"/>
        </w:rPr>
        <w:t>.8.</w:t>
      </w:r>
      <w:r w:rsidRPr="002331C0">
        <w:rPr>
          <w:rFonts w:ascii="Arial" w:hAnsi="Arial" w:cs="Arial"/>
        </w:rPr>
        <w:tab/>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rsidR="009F6DAA" w:rsidRPr="002331C0" w:rsidRDefault="009F6DAA" w:rsidP="009F6DAA">
      <w:pPr>
        <w:spacing w:line="360" w:lineRule="auto"/>
        <w:jc w:val="both"/>
        <w:rPr>
          <w:rFonts w:ascii="Arial" w:hAnsi="Arial" w:cs="Arial"/>
        </w:rPr>
      </w:pPr>
      <w:r>
        <w:rPr>
          <w:rFonts w:ascii="Arial" w:hAnsi="Arial" w:cs="Arial"/>
        </w:rPr>
        <w:t>10</w:t>
      </w:r>
      <w:r w:rsidRPr="002331C0">
        <w:rPr>
          <w:rFonts w:ascii="Arial" w:hAnsi="Arial" w:cs="Arial"/>
        </w:rPr>
        <w:t>.9.</w:t>
      </w:r>
      <w:r w:rsidRPr="002331C0">
        <w:rPr>
          <w:rFonts w:ascii="Arial" w:hAnsi="Arial" w:cs="Arial"/>
        </w:rPr>
        <w:tab/>
        <w:t>Na aplicação das sanções serão considerados (art. 156, §1º):</w:t>
      </w:r>
    </w:p>
    <w:p w:rsidR="009F6DAA" w:rsidRPr="002331C0" w:rsidRDefault="009F6DAA" w:rsidP="009F6DAA">
      <w:pPr>
        <w:spacing w:line="360" w:lineRule="auto"/>
        <w:jc w:val="both"/>
        <w:rPr>
          <w:rFonts w:ascii="Arial" w:hAnsi="Arial" w:cs="Arial"/>
        </w:rPr>
      </w:pPr>
      <w:proofErr w:type="gramStart"/>
      <w:r>
        <w:rPr>
          <w:rFonts w:ascii="Arial" w:hAnsi="Arial" w:cs="Arial"/>
        </w:rPr>
        <w:t>a</w:t>
      </w:r>
      <w:proofErr w:type="gramEnd"/>
      <w:r>
        <w:rPr>
          <w:rFonts w:ascii="Arial" w:hAnsi="Arial" w:cs="Arial"/>
        </w:rPr>
        <w:t>)</w:t>
      </w:r>
      <w:r w:rsidRPr="002331C0">
        <w:rPr>
          <w:rFonts w:ascii="Arial" w:hAnsi="Arial" w:cs="Arial"/>
        </w:rPr>
        <w:tab/>
        <w:t>a natureza e a gravidade da infração cometida;</w:t>
      </w:r>
    </w:p>
    <w:p w:rsidR="009F6DAA" w:rsidRPr="002331C0" w:rsidRDefault="009F6DAA" w:rsidP="009F6DAA">
      <w:pPr>
        <w:spacing w:line="360" w:lineRule="auto"/>
        <w:jc w:val="both"/>
        <w:rPr>
          <w:rFonts w:ascii="Arial" w:hAnsi="Arial" w:cs="Arial"/>
        </w:rPr>
      </w:pPr>
      <w:proofErr w:type="gramStart"/>
      <w:r>
        <w:rPr>
          <w:rFonts w:ascii="Arial" w:hAnsi="Arial" w:cs="Arial"/>
        </w:rPr>
        <w:t>b)</w:t>
      </w:r>
      <w:proofErr w:type="gramEnd"/>
      <w:r w:rsidRPr="002331C0">
        <w:rPr>
          <w:rFonts w:ascii="Arial" w:hAnsi="Arial" w:cs="Arial"/>
        </w:rPr>
        <w:tab/>
        <w:t>as peculiaridades do caso concreto;</w:t>
      </w:r>
    </w:p>
    <w:p w:rsidR="009F6DAA" w:rsidRPr="002331C0" w:rsidRDefault="009F6DAA" w:rsidP="009F6DAA">
      <w:pPr>
        <w:spacing w:line="360" w:lineRule="auto"/>
        <w:jc w:val="both"/>
        <w:rPr>
          <w:rFonts w:ascii="Arial" w:hAnsi="Arial" w:cs="Arial"/>
        </w:rPr>
      </w:pPr>
      <w:proofErr w:type="gramStart"/>
      <w:r>
        <w:rPr>
          <w:rFonts w:ascii="Arial" w:hAnsi="Arial" w:cs="Arial"/>
        </w:rPr>
        <w:t>c)</w:t>
      </w:r>
      <w:proofErr w:type="gramEnd"/>
      <w:r w:rsidRPr="002331C0">
        <w:rPr>
          <w:rFonts w:ascii="Arial" w:hAnsi="Arial" w:cs="Arial"/>
        </w:rPr>
        <w:tab/>
        <w:t>as circunstâncias agravantes ou atenuantes;</w:t>
      </w:r>
    </w:p>
    <w:p w:rsidR="009F6DAA" w:rsidRPr="002331C0" w:rsidRDefault="009F6DAA" w:rsidP="009F6DAA">
      <w:pPr>
        <w:spacing w:line="360" w:lineRule="auto"/>
        <w:jc w:val="both"/>
        <w:rPr>
          <w:rFonts w:ascii="Arial" w:hAnsi="Arial" w:cs="Arial"/>
        </w:rPr>
      </w:pPr>
      <w:proofErr w:type="gramStart"/>
      <w:r>
        <w:rPr>
          <w:rFonts w:ascii="Arial" w:hAnsi="Arial" w:cs="Arial"/>
        </w:rPr>
        <w:t>d)</w:t>
      </w:r>
      <w:proofErr w:type="gramEnd"/>
      <w:r w:rsidRPr="002331C0">
        <w:rPr>
          <w:rFonts w:ascii="Arial" w:hAnsi="Arial" w:cs="Arial"/>
        </w:rPr>
        <w:tab/>
        <w:t>os danos que dela provierem para o Contratante;</w:t>
      </w:r>
    </w:p>
    <w:p w:rsidR="009F6DAA" w:rsidRPr="002331C0" w:rsidRDefault="009F6DAA" w:rsidP="009F6DAA">
      <w:pPr>
        <w:spacing w:line="360" w:lineRule="auto"/>
        <w:jc w:val="both"/>
        <w:rPr>
          <w:rFonts w:ascii="Arial" w:hAnsi="Arial" w:cs="Arial"/>
        </w:rPr>
      </w:pPr>
      <w:proofErr w:type="gramStart"/>
      <w:r>
        <w:rPr>
          <w:rFonts w:ascii="Arial" w:hAnsi="Arial" w:cs="Arial"/>
        </w:rPr>
        <w:t>e</w:t>
      </w:r>
      <w:proofErr w:type="gramEnd"/>
      <w:r>
        <w:rPr>
          <w:rFonts w:ascii="Arial" w:hAnsi="Arial" w:cs="Arial"/>
        </w:rPr>
        <w:t>)</w:t>
      </w:r>
      <w:r w:rsidRPr="002331C0">
        <w:rPr>
          <w:rFonts w:ascii="Arial" w:hAnsi="Arial" w:cs="Arial"/>
        </w:rPr>
        <w:tab/>
        <w:t>a implantação ou o aperfeiçoamento de programa de integridade, conforme normas e orientações dos órgãos de controle.</w:t>
      </w:r>
    </w:p>
    <w:p w:rsidR="009F6DAA" w:rsidRPr="002331C0" w:rsidRDefault="009F6DAA" w:rsidP="009F6DAA">
      <w:pPr>
        <w:spacing w:line="360" w:lineRule="auto"/>
        <w:jc w:val="both"/>
        <w:rPr>
          <w:rFonts w:ascii="Arial" w:hAnsi="Arial" w:cs="Arial"/>
        </w:rPr>
      </w:pPr>
      <w:r>
        <w:rPr>
          <w:rFonts w:ascii="Arial" w:hAnsi="Arial" w:cs="Arial"/>
        </w:rPr>
        <w:t xml:space="preserve">10.10. </w:t>
      </w:r>
      <w:r w:rsidRPr="002331C0">
        <w:rPr>
          <w:rFonts w:ascii="Arial" w:hAnsi="Arial" w:cs="Arial"/>
        </w:rPr>
        <w:tab/>
        <w:t xml:space="preserve">Os atos previstos como infrações administrativas na Lei nº 14.133, de 2021, ou em outras leis de licitações e contratos da Administração Pública que também sejam tipificados como atos lesivos na Lei nº 12.846, de 1º de agosto de 2013, serão </w:t>
      </w:r>
      <w:r w:rsidRPr="002331C0">
        <w:rPr>
          <w:rFonts w:ascii="Arial" w:hAnsi="Arial" w:cs="Arial"/>
        </w:rPr>
        <w:lastRenderedPageBreak/>
        <w:t xml:space="preserve">apurados e julgados conjuntamente, nos mesmos autos, observados o rito procedimental e autoridade </w:t>
      </w:r>
      <w:proofErr w:type="gramStart"/>
      <w:r w:rsidRPr="002331C0">
        <w:rPr>
          <w:rFonts w:ascii="Arial" w:hAnsi="Arial" w:cs="Arial"/>
        </w:rPr>
        <w:t>competente definidos</w:t>
      </w:r>
      <w:proofErr w:type="gramEnd"/>
      <w:r w:rsidRPr="002331C0">
        <w:rPr>
          <w:rFonts w:ascii="Arial" w:hAnsi="Arial" w:cs="Arial"/>
        </w:rPr>
        <w:t xml:space="preserve"> na referida Lei (art. 159).</w:t>
      </w:r>
    </w:p>
    <w:p w:rsidR="009F6DAA" w:rsidRPr="002331C0" w:rsidRDefault="009F6DAA" w:rsidP="009F6DAA">
      <w:pPr>
        <w:spacing w:line="360" w:lineRule="auto"/>
        <w:jc w:val="both"/>
        <w:rPr>
          <w:rFonts w:ascii="Arial" w:hAnsi="Arial" w:cs="Arial"/>
        </w:rPr>
      </w:pPr>
      <w:r>
        <w:rPr>
          <w:rFonts w:ascii="Arial" w:hAnsi="Arial" w:cs="Arial"/>
        </w:rPr>
        <w:t xml:space="preserve">10.11. </w:t>
      </w:r>
      <w:r w:rsidRPr="002331C0">
        <w:rPr>
          <w:rFonts w:ascii="Arial" w:hAnsi="Arial" w:cs="Arial"/>
        </w:rPr>
        <w:tab/>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roofErr w:type="gramStart"/>
      <w:r w:rsidRPr="002331C0">
        <w:rPr>
          <w:rFonts w:ascii="Arial" w:hAnsi="Arial" w:cs="Arial"/>
        </w:rPr>
        <w:t>)</w:t>
      </w:r>
      <w:proofErr w:type="gramEnd"/>
    </w:p>
    <w:p w:rsidR="009F6DAA" w:rsidRPr="002331C0" w:rsidRDefault="009F6DAA" w:rsidP="009F6DAA">
      <w:pPr>
        <w:spacing w:line="360" w:lineRule="auto"/>
        <w:jc w:val="both"/>
        <w:rPr>
          <w:rFonts w:ascii="Arial" w:hAnsi="Arial" w:cs="Arial"/>
        </w:rPr>
      </w:pPr>
      <w:r>
        <w:rPr>
          <w:rFonts w:ascii="Arial" w:hAnsi="Arial" w:cs="Arial"/>
        </w:rPr>
        <w:t xml:space="preserve">10.12. </w:t>
      </w:r>
      <w:r w:rsidRPr="002331C0">
        <w:rPr>
          <w:rFonts w:ascii="Arial" w:hAnsi="Arial" w:cs="Arial"/>
        </w:rPr>
        <w:tab/>
        <w:t xml:space="preserve"> O Contratante deverá, no prazo máximo 15 (quinze) dias úteis, contado da data de aplicação da sanção, informar e manter atualizados os dados relativos às sanções por ele aplicadas, para fins de publicidade no Cadastro Nacional de Empresas Inidôneas e Suspensas (</w:t>
      </w:r>
      <w:proofErr w:type="spellStart"/>
      <w:r w:rsidRPr="002331C0">
        <w:rPr>
          <w:rFonts w:ascii="Arial" w:hAnsi="Arial" w:cs="Arial"/>
        </w:rPr>
        <w:t>Ceis</w:t>
      </w:r>
      <w:proofErr w:type="spellEnd"/>
      <w:r w:rsidRPr="002331C0">
        <w:rPr>
          <w:rFonts w:ascii="Arial" w:hAnsi="Arial" w:cs="Arial"/>
        </w:rPr>
        <w:t>) e no Cadastro Nacional de Empresas Punidas (</w:t>
      </w:r>
      <w:proofErr w:type="spellStart"/>
      <w:r w:rsidRPr="002331C0">
        <w:rPr>
          <w:rFonts w:ascii="Arial" w:hAnsi="Arial" w:cs="Arial"/>
        </w:rPr>
        <w:t>Cnep</w:t>
      </w:r>
      <w:proofErr w:type="spellEnd"/>
      <w:r w:rsidRPr="002331C0">
        <w:rPr>
          <w:rFonts w:ascii="Arial" w:hAnsi="Arial" w:cs="Arial"/>
        </w:rPr>
        <w:t>), instituídos no âmbito do Poder Executivo Federal</w:t>
      </w:r>
      <w:r>
        <w:rPr>
          <w:rFonts w:ascii="Arial" w:hAnsi="Arial" w:cs="Arial"/>
        </w:rPr>
        <w:t xml:space="preserve"> e encaminhamento das respectivas sanções ao Tribunal de Contas do Estado</w:t>
      </w:r>
      <w:r w:rsidRPr="002331C0">
        <w:rPr>
          <w:rFonts w:ascii="Arial" w:hAnsi="Arial" w:cs="Arial"/>
        </w:rPr>
        <w:t>. (Art. 161)</w:t>
      </w:r>
    </w:p>
    <w:p w:rsidR="009F6DAA" w:rsidRPr="002331C0" w:rsidRDefault="009F6DAA" w:rsidP="009F6DAA">
      <w:pPr>
        <w:spacing w:line="360" w:lineRule="auto"/>
        <w:jc w:val="both"/>
        <w:rPr>
          <w:rFonts w:ascii="Arial" w:hAnsi="Arial" w:cs="Arial"/>
        </w:rPr>
      </w:pPr>
      <w:r>
        <w:rPr>
          <w:rFonts w:ascii="Arial" w:hAnsi="Arial" w:cs="Arial"/>
        </w:rPr>
        <w:t xml:space="preserve">10.13. </w:t>
      </w:r>
      <w:r w:rsidRPr="002331C0">
        <w:rPr>
          <w:rFonts w:ascii="Arial" w:hAnsi="Arial" w:cs="Arial"/>
        </w:rPr>
        <w:tab/>
        <w:t>As sanções de impedimento de licitar e contratar e declaração de inidoneidade para licitar ou contratar são passíveis de reabilitação na forma do art. 163 da Lei nº 14.133, de 2021.</w:t>
      </w:r>
    </w:p>
    <w:p w:rsidR="009F6DAA" w:rsidRDefault="009F6DAA" w:rsidP="009F6DAA">
      <w:pPr>
        <w:spacing w:line="360" w:lineRule="auto"/>
        <w:jc w:val="both"/>
        <w:rPr>
          <w:rFonts w:ascii="Arial" w:hAnsi="Arial" w:cs="Arial"/>
        </w:rPr>
      </w:pPr>
    </w:p>
    <w:p w:rsidR="009F6DAA" w:rsidRPr="00FD09AA" w:rsidRDefault="009F6DAA" w:rsidP="009F6DAA">
      <w:pPr>
        <w:shd w:val="clear" w:color="auto" w:fill="D9D9D9"/>
        <w:spacing w:line="360" w:lineRule="auto"/>
        <w:jc w:val="both"/>
        <w:rPr>
          <w:rFonts w:ascii="Arial" w:hAnsi="Arial" w:cs="Arial"/>
          <w:b/>
        </w:rPr>
      </w:pPr>
      <w:r w:rsidRPr="00FD09AA">
        <w:rPr>
          <w:rFonts w:ascii="Arial" w:hAnsi="Arial" w:cs="Arial"/>
          <w:b/>
        </w:rPr>
        <w:t>11</w:t>
      </w:r>
      <w:r>
        <w:rPr>
          <w:rFonts w:ascii="Arial" w:hAnsi="Arial" w:cs="Arial"/>
          <w:b/>
        </w:rPr>
        <w:t>. DO PAGAMENTO</w:t>
      </w:r>
    </w:p>
    <w:p w:rsidR="009F6DAA" w:rsidRPr="00FD09AA" w:rsidRDefault="009F6DAA" w:rsidP="009F6DAA">
      <w:pPr>
        <w:spacing w:line="360" w:lineRule="auto"/>
        <w:jc w:val="both"/>
        <w:rPr>
          <w:rFonts w:ascii="Arial" w:hAnsi="Arial" w:cs="Arial"/>
        </w:rPr>
      </w:pPr>
      <w:r>
        <w:rPr>
          <w:rFonts w:ascii="Arial" w:hAnsi="Arial" w:cs="Arial"/>
        </w:rPr>
        <w:t>11</w:t>
      </w:r>
      <w:r w:rsidRPr="00FD09AA">
        <w:rPr>
          <w:rFonts w:ascii="Arial" w:hAnsi="Arial" w:cs="Arial"/>
        </w:rPr>
        <w:t>.1. O pagamento ocorrerá em até 30 (trinta) dias, mediante apresentação de nota fiscal e após atesto do setor competente, nos termos da Lei Federal nº 14.133/2021.</w:t>
      </w:r>
    </w:p>
    <w:p w:rsidR="009F6DAA" w:rsidRDefault="009F6DAA" w:rsidP="009F6DAA">
      <w:pPr>
        <w:spacing w:line="360" w:lineRule="auto"/>
        <w:jc w:val="both"/>
        <w:rPr>
          <w:rFonts w:ascii="Arial" w:hAnsi="Arial" w:cs="Arial"/>
        </w:rPr>
      </w:pPr>
      <w:r>
        <w:rPr>
          <w:rFonts w:ascii="Arial" w:hAnsi="Arial" w:cs="Arial"/>
        </w:rPr>
        <w:t>11</w:t>
      </w:r>
      <w:r w:rsidRPr="00FD09AA">
        <w:rPr>
          <w:rFonts w:ascii="Arial" w:hAnsi="Arial" w:cs="Arial"/>
        </w:rPr>
        <w:t>.2. Para realização dos pagamentos, a CONTRATADA deverá manter a regularidade fiscal e trabalhista</w:t>
      </w:r>
      <w:r>
        <w:rPr>
          <w:rFonts w:ascii="Arial" w:hAnsi="Arial" w:cs="Arial"/>
        </w:rPr>
        <w:t xml:space="preserve"> </w:t>
      </w:r>
      <w:r w:rsidRPr="00FD09AA">
        <w:rPr>
          <w:rFonts w:ascii="Arial" w:hAnsi="Arial" w:cs="Arial"/>
        </w:rPr>
        <w:t>apresentada durante processo de habilitação</w:t>
      </w:r>
      <w:r>
        <w:rPr>
          <w:rFonts w:ascii="Arial" w:hAnsi="Arial" w:cs="Arial"/>
        </w:rPr>
        <w:t>.</w:t>
      </w:r>
    </w:p>
    <w:p w:rsidR="009F6DAA" w:rsidRDefault="009F6DAA" w:rsidP="009F6DAA">
      <w:pPr>
        <w:spacing w:line="360" w:lineRule="auto"/>
        <w:jc w:val="both"/>
        <w:rPr>
          <w:rFonts w:ascii="Arial" w:hAnsi="Arial" w:cs="Arial"/>
        </w:rPr>
      </w:pPr>
    </w:p>
    <w:p w:rsidR="009F6DAA" w:rsidRPr="00FD09AA" w:rsidRDefault="009F6DAA" w:rsidP="009F6DAA">
      <w:pPr>
        <w:shd w:val="clear" w:color="auto" w:fill="D9D9D9"/>
        <w:spacing w:line="360" w:lineRule="auto"/>
        <w:jc w:val="both"/>
        <w:rPr>
          <w:rFonts w:ascii="Arial" w:hAnsi="Arial" w:cs="Arial"/>
          <w:b/>
        </w:rPr>
      </w:pPr>
      <w:r w:rsidRPr="00FD09AA">
        <w:rPr>
          <w:rFonts w:ascii="Arial" w:hAnsi="Arial" w:cs="Arial"/>
          <w:b/>
        </w:rPr>
        <w:t>12. RESPONSÁVEL PELO ACOMPANHAMENTO</w:t>
      </w:r>
      <w:r>
        <w:rPr>
          <w:rFonts w:ascii="Arial" w:hAnsi="Arial" w:cs="Arial"/>
          <w:b/>
        </w:rPr>
        <w:t xml:space="preserve"> E FISCALIZAÇÃO DA CONTRATAÇÃO</w:t>
      </w:r>
    </w:p>
    <w:p w:rsidR="009F6DAA" w:rsidRPr="00C173DA" w:rsidRDefault="009F6DAA" w:rsidP="009F6DAA">
      <w:pPr>
        <w:spacing w:line="360" w:lineRule="auto"/>
        <w:jc w:val="both"/>
        <w:rPr>
          <w:rFonts w:ascii="Arial" w:hAnsi="Arial" w:cs="Arial"/>
        </w:rPr>
      </w:pPr>
      <w:r w:rsidRPr="00C173DA">
        <w:rPr>
          <w:rFonts w:ascii="Arial" w:hAnsi="Arial" w:cs="Arial"/>
        </w:rPr>
        <w:t xml:space="preserve">Servidor Responsável: </w:t>
      </w:r>
      <w:r w:rsidR="009B1951">
        <w:rPr>
          <w:rFonts w:ascii="Arial" w:hAnsi="Arial" w:cs="Arial"/>
          <w:b/>
        </w:rPr>
        <w:t>JOÃO FRANCISCO</w:t>
      </w:r>
      <w:proofErr w:type="gramStart"/>
      <w:r w:rsidR="007F2413">
        <w:rPr>
          <w:rFonts w:ascii="Arial" w:hAnsi="Arial" w:cs="Arial"/>
          <w:b/>
        </w:rPr>
        <w:t xml:space="preserve"> </w:t>
      </w:r>
      <w:r w:rsidRPr="00C173DA">
        <w:rPr>
          <w:rFonts w:ascii="Arial" w:hAnsi="Arial" w:cs="Arial"/>
          <w:b/>
        </w:rPr>
        <w:t xml:space="preserve"> </w:t>
      </w:r>
      <w:proofErr w:type="gramEnd"/>
      <w:r w:rsidR="009B1951">
        <w:rPr>
          <w:rFonts w:ascii="Arial" w:hAnsi="Arial" w:cs="Arial"/>
          <w:b/>
        </w:rPr>
        <w:t>VILA</w:t>
      </w:r>
    </w:p>
    <w:p w:rsidR="009F6DAA" w:rsidRPr="00C173DA" w:rsidRDefault="009F6DAA" w:rsidP="009F6DAA">
      <w:pPr>
        <w:spacing w:line="360" w:lineRule="auto"/>
        <w:jc w:val="both"/>
        <w:rPr>
          <w:rFonts w:ascii="Arial" w:hAnsi="Arial" w:cs="Arial"/>
        </w:rPr>
      </w:pPr>
      <w:r w:rsidRPr="00C173DA">
        <w:rPr>
          <w:rFonts w:ascii="Arial" w:hAnsi="Arial" w:cs="Arial"/>
        </w:rPr>
        <w:t xml:space="preserve">Setor: </w:t>
      </w:r>
      <w:r w:rsidR="009B1951">
        <w:rPr>
          <w:rFonts w:ascii="Arial" w:hAnsi="Arial" w:cs="Arial"/>
          <w:b/>
        </w:rPr>
        <w:t>CULTURA</w:t>
      </w:r>
    </w:p>
    <w:p w:rsidR="009F6DAA" w:rsidRPr="00C173DA" w:rsidRDefault="009F6DAA" w:rsidP="009F6DAA">
      <w:pPr>
        <w:spacing w:after="200" w:line="360" w:lineRule="auto"/>
        <w:jc w:val="both"/>
        <w:rPr>
          <w:rFonts w:ascii="Arial" w:hAnsi="Arial" w:cs="Arial"/>
        </w:rPr>
      </w:pPr>
      <w:r w:rsidRPr="00C173DA">
        <w:rPr>
          <w:rFonts w:ascii="Arial" w:hAnsi="Arial" w:cs="Arial"/>
        </w:rPr>
        <w:t>Cargo/Função:</w:t>
      </w:r>
      <w:r w:rsidRPr="00C173DA">
        <w:rPr>
          <w:rFonts w:ascii="Arial" w:hAnsi="Arial" w:cs="Arial"/>
          <w:b/>
        </w:rPr>
        <w:t xml:space="preserve"> </w:t>
      </w:r>
      <w:r w:rsidR="009B1951">
        <w:rPr>
          <w:rFonts w:ascii="Arial" w:hAnsi="Arial" w:cs="Arial"/>
          <w:b/>
        </w:rPr>
        <w:t>DIRETOR MUNICIPAL DE CULTURA E EVENTOS</w:t>
      </w:r>
      <w:r w:rsidRPr="00C173DA">
        <w:rPr>
          <w:rFonts w:ascii="Arial" w:hAnsi="Arial" w:cs="Arial"/>
        </w:rPr>
        <w:t xml:space="preserve"> </w:t>
      </w:r>
    </w:p>
    <w:p w:rsidR="009F6DAA" w:rsidRPr="00FD09AA" w:rsidRDefault="009F6DAA" w:rsidP="009F6DAA">
      <w:pPr>
        <w:shd w:val="clear" w:color="auto" w:fill="D9D9D9"/>
        <w:spacing w:line="360" w:lineRule="auto"/>
        <w:jc w:val="both"/>
        <w:rPr>
          <w:rFonts w:ascii="Arial" w:hAnsi="Arial" w:cs="Arial"/>
          <w:b/>
        </w:rPr>
      </w:pPr>
      <w:r w:rsidRPr="00FD09AA">
        <w:rPr>
          <w:rFonts w:ascii="Arial" w:hAnsi="Arial" w:cs="Arial"/>
          <w:b/>
        </w:rPr>
        <w:lastRenderedPageBreak/>
        <w:t>13</w:t>
      </w:r>
      <w:r>
        <w:rPr>
          <w:rFonts w:ascii="Arial" w:hAnsi="Arial" w:cs="Arial"/>
          <w:b/>
        </w:rPr>
        <w:t>. DAS DISPOSIÇÕES GERAIS</w:t>
      </w:r>
    </w:p>
    <w:p w:rsidR="009F6DAA" w:rsidRPr="00FD09AA" w:rsidRDefault="009F6DAA" w:rsidP="009F6DAA">
      <w:pPr>
        <w:spacing w:line="360" w:lineRule="auto"/>
        <w:jc w:val="both"/>
        <w:rPr>
          <w:rFonts w:ascii="Arial" w:hAnsi="Arial" w:cs="Arial"/>
        </w:rPr>
      </w:pPr>
      <w:r>
        <w:rPr>
          <w:rFonts w:ascii="Arial" w:hAnsi="Arial" w:cs="Arial"/>
        </w:rPr>
        <w:t>13</w:t>
      </w:r>
      <w:r w:rsidRPr="00FD09AA">
        <w:rPr>
          <w:rFonts w:ascii="Arial" w:hAnsi="Arial" w:cs="Arial"/>
        </w:rPr>
        <w:t xml:space="preserve">.1. Poderá o Município revogar </w:t>
      </w:r>
      <w:r>
        <w:rPr>
          <w:rFonts w:ascii="Arial" w:hAnsi="Arial" w:cs="Arial"/>
        </w:rPr>
        <w:t>a</w:t>
      </w:r>
      <w:r w:rsidRPr="00FD09AA">
        <w:rPr>
          <w:rFonts w:ascii="Arial" w:hAnsi="Arial" w:cs="Arial"/>
        </w:rPr>
        <w:t xml:space="preserve"> presente </w:t>
      </w:r>
      <w:r>
        <w:rPr>
          <w:rFonts w:ascii="Arial" w:hAnsi="Arial" w:cs="Arial"/>
        </w:rPr>
        <w:t>contratação</w:t>
      </w:r>
      <w:r w:rsidRPr="00FD09AA">
        <w:rPr>
          <w:rFonts w:ascii="Arial" w:hAnsi="Arial" w:cs="Arial"/>
        </w:rPr>
        <w:t>, no todo ou em parte, por conveniência administrativa e interesse público, decorrente de fato superveniente, devidamente justificado.</w:t>
      </w:r>
    </w:p>
    <w:p w:rsidR="009F6DAA" w:rsidRPr="00FD09AA" w:rsidRDefault="009F6DAA" w:rsidP="009F6DAA">
      <w:pPr>
        <w:spacing w:line="360" w:lineRule="auto"/>
        <w:jc w:val="both"/>
        <w:rPr>
          <w:rFonts w:ascii="Arial" w:hAnsi="Arial" w:cs="Arial"/>
        </w:rPr>
      </w:pPr>
      <w:r>
        <w:rPr>
          <w:rFonts w:ascii="Arial" w:hAnsi="Arial" w:cs="Arial"/>
        </w:rPr>
        <w:t>13</w:t>
      </w:r>
      <w:r w:rsidRPr="00FD09AA">
        <w:rPr>
          <w:rFonts w:ascii="Arial" w:hAnsi="Arial" w:cs="Arial"/>
        </w:rPr>
        <w:t xml:space="preserve">.2. O Município deverá anular </w:t>
      </w:r>
      <w:r>
        <w:rPr>
          <w:rFonts w:ascii="Arial" w:hAnsi="Arial" w:cs="Arial"/>
        </w:rPr>
        <w:t>a</w:t>
      </w:r>
      <w:r w:rsidRPr="00FD09AA">
        <w:rPr>
          <w:rFonts w:ascii="Arial" w:hAnsi="Arial" w:cs="Arial"/>
        </w:rPr>
        <w:t xml:space="preserve"> presente </w:t>
      </w:r>
      <w:r>
        <w:rPr>
          <w:rFonts w:ascii="Arial" w:hAnsi="Arial" w:cs="Arial"/>
        </w:rPr>
        <w:t>contratação</w:t>
      </w:r>
      <w:r w:rsidRPr="00FD09AA">
        <w:rPr>
          <w:rFonts w:ascii="Arial" w:hAnsi="Arial" w:cs="Arial"/>
        </w:rPr>
        <w:t>, no todo ou em parte, sempre que acontecer ilegalidade, de ofício ou por provocação.</w:t>
      </w:r>
    </w:p>
    <w:p w:rsidR="009F6DAA" w:rsidRPr="00FD09AA" w:rsidRDefault="009F6DAA" w:rsidP="009F6DAA">
      <w:pPr>
        <w:spacing w:line="360" w:lineRule="auto"/>
        <w:jc w:val="both"/>
        <w:rPr>
          <w:rFonts w:ascii="Arial" w:hAnsi="Arial" w:cs="Arial"/>
        </w:rPr>
      </w:pPr>
      <w:r w:rsidRPr="00FD09AA">
        <w:rPr>
          <w:rFonts w:ascii="Arial" w:hAnsi="Arial" w:cs="Arial"/>
        </w:rPr>
        <w:t>1</w:t>
      </w:r>
      <w:r>
        <w:rPr>
          <w:rFonts w:ascii="Arial" w:hAnsi="Arial" w:cs="Arial"/>
        </w:rPr>
        <w:t>3</w:t>
      </w:r>
      <w:r w:rsidRPr="00FD09AA">
        <w:rPr>
          <w:rFonts w:ascii="Arial" w:hAnsi="Arial" w:cs="Arial"/>
        </w:rPr>
        <w:t>.3. A anulação do procedimento, não gera direito à indenização, ressalvada o disposto no parágrafo único do art. 71 da Lei Federal nº 14.133/21.</w:t>
      </w:r>
    </w:p>
    <w:p w:rsidR="009F6DAA" w:rsidRDefault="009F6DAA" w:rsidP="009F6DAA">
      <w:pPr>
        <w:spacing w:line="360" w:lineRule="auto"/>
        <w:jc w:val="both"/>
        <w:rPr>
          <w:rFonts w:ascii="Arial" w:hAnsi="Arial" w:cs="Arial"/>
        </w:rPr>
      </w:pPr>
      <w:r>
        <w:rPr>
          <w:rFonts w:ascii="Arial" w:hAnsi="Arial" w:cs="Arial"/>
        </w:rPr>
        <w:t>13</w:t>
      </w:r>
      <w:r w:rsidRPr="00FD09AA">
        <w:rPr>
          <w:rFonts w:ascii="Arial" w:hAnsi="Arial" w:cs="Arial"/>
        </w:rPr>
        <w:t>.4. Após a fase de classificação das propostas, não cabe desistência da mesma, salvo por motivo justo decorrente de fato superveniente e aceito pelo Município.</w:t>
      </w:r>
    </w:p>
    <w:p w:rsidR="009F6DAA" w:rsidRPr="00703B48" w:rsidRDefault="009F6DAA" w:rsidP="009F6DAA">
      <w:pPr>
        <w:spacing w:line="360" w:lineRule="auto"/>
        <w:jc w:val="both"/>
        <w:rPr>
          <w:rFonts w:ascii="Arial" w:hAnsi="Arial" w:cs="Arial"/>
        </w:rPr>
      </w:pPr>
      <w:r>
        <w:rPr>
          <w:rFonts w:ascii="Arial" w:hAnsi="Arial" w:cs="Arial"/>
        </w:rPr>
        <w:t>13.5</w:t>
      </w:r>
      <w:r w:rsidRPr="00703B48">
        <w:rPr>
          <w:rFonts w:ascii="Arial" w:hAnsi="Arial" w:cs="Arial"/>
        </w:rPr>
        <w:t>.</w:t>
      </w:r>
      <w:r w:rsidRPr="00703B48">
        <w:rPr>
          <w:rFonts w:ascii="Arial" w:hAnsi="Arial" w:cs="Arial"/>
        </w:rPr>
        <w:tab/>
        <w:t>No caso de todos os fornecedores restarem desclassificados ou inabilitados (procedimento fracassado), a Administração poderá:</w:t>
      </w:r>
    </w:p>
    <w:p w:rsidR="009F6DAA" w:rsidRPr="00703B48" w:rsidRDefault="009F6DAA" w:rsidP="009F6DAA">
      <w:pPr>
        <w:spacing w:line="360" w:lineRule="auto"/>
        <w:jc w:val="both"/>
        <w:rPr>
          <w:rFonts w:ascii="Arial" w:hAnsi="Arial" w:cs="Arial"/>
        </w:rPr>
      </w:pPr>
      <w:r>
        <w:rPr>
          <w:rFonts w:ascii="Arial" w:hAnsi="Arial" w:cs="Arial"/>
        </w:rPr>
        <w:t>13.5</w:t>
      </w:r>
      <w:r w:rsidRPr="00703B48">
        <w:rPr>
          <w:rFonts w:ascii="Arial" w:hAnsi="Arial" w:cs="Arial"/>
        </w:rPr>
        <w:t>.1.</w:t>
      </w:r>
      <w:r w:rsidRPr="00703B48">
        <w:rPr>
          <w:rFonts w:ascii="Arial" w:hAnsi="Arial" w:cs="Arial"/>
        </w:rPr>
        <w:tab/>
        <w:t>republicar o presente aviso com uma nova data;</w:t>
      </w:r>
    </w:p>
    <w:p w:rsidR="009F6DAA" w:rsidRPr="00703B48" w:rsidRDefault="009F6DAA" w:rsidP="009F6DAA">
      <w:pPr>
        <w:spacing w:line="360" w:lineRule="auto"/>
        <w:jc w:val="both"/>
        <w:rPr>
          <w:rFonts w:ascii="Arial" w:hAnsi="Arial" w:cs="Arial"/>
        </w:rPr>
      </w:pPr>
      <w:r>
        <w:rPr>
          <w:rFonts w:ascii="Arial" w:hAnsi="Arial" w:cs="Arial"/>
        </w:rPr>
        <w:t>13.5</w:t>
      </w:r>
      <w:r w:rsidRPr="00703B48">
        <w:rPr>
          <w:rFonts w:ascii="Arial" w:hAnsi="Arial" w:cs="Arial"/>
        </w:rPr>
        <w:t>.2.</w:t>
      </w:r>
      <w:r w:rsidRPr="00703B48">
        <w:rPr>
          <w:rFonts w:ascii="Arial" w:hAnsi="Arial" w:cs="Arial"/>
        </w:rPr>
        <w:tab/>
        <w:t>valer-se, para a contratação, de proposta obtida na pesquisa de preços que serviu de base ao procedimento, se houver, privilegiando-se os menores preços, sempre que possível, e desde que atendidas às condições de habilitação exigidas.</w:t>
      </w:r>
    </w:p>
    <w:p w:rsidR="009F6DAA" w:rsidRPr="00703B48" w:rsidRDefault="009F6DAA" w:rsidP="009F6DAA">
      <w:pPr>
        <w:spacing w:line="360" w:lineRule="auto"/>
        <w:jc w:val="both"/>
        <w:rPr>
          <w:rFonts w:ascii="Arial" w:hAnsi="Arial" w:cs="Arial"/>
        </w:rPr>
      </w:pPr>
      <w:r>
        <w:rPr>
          <w:rFonts w:ascii="Arial" w:hAnsi="Arial" w:cs="Arial"/>
        </w:rPr>
        <w:t>13</w:t>
      </w:r>
      <w:r w:rsidRPr="00703B48">
        <w:rPr>
          <w:rFonts w:ascii="Arial" w:hAnsi="Arial" w:cs="Arial"/>
        </w:rPr>
        <w:t>.</w:t>
      </w:r>
      <w:r>
        <w:rPr>
          <w:rFonts w:ascii="Arial" w:hAnsi="Arial" w:cs="Arial"/>
        </w:rPr>
        <w:t>5</w:t>
      </w:r>
      <w:r w:rsidRPr="00703B48">
        <w:rPr>
          <w:rFonts w:ascii="Arial" w:hAnsi="Arial" w:cs="Arial"/>
        </w:rPr>
        <w:t>.3.</w:t>
      </w:r>
      <w:r w:rsidRPr="00703B48">
        <w:rPr>
          <w:rFonts w:ascii="Arial" w:hAnsi="Arial" w:cs="Arial"/>
        </w:rPr>
        <w:tab/>
        <w:t>fixar prazo para que possa haver adequação das propostas ou da documentação de habilitação, conforme o caso.</w:t>
      </w:r>
    </w:p>
    <w:p w:rsidR="009F6DAA" w:rsidRPr="00703B48" w:rsidRDefault="009F6DAA" w:rsidP="009F6DAA">
      <w:pPr>
        <w:spacing w:line="360" w:lineRule="auto"/>
        <w:jc w:val="both"/>
        <w:rPr>
          <w:rFonts w:ascii="Arial" w:hAnsi="Arial" w:cs="Arial"/>
        </w:rPr>
      </w:pPr>
      <w:r>
        <w:rPr>
          <w:rFonts w:ascii="Arial" w:hAnsi="Arial" w:cs="Arial"/>
        </w:rPr>
        <w:t>13.6</w:t>
      </w:r>
      <w:r w:rsidRPr="00703B48">
        <w:rPr>
          <w:rFonts w:ascii="Arial" w:hAnsi="Arial" w:cs="Arial"/>
        </w:rPr>
        <w:t>.</w:t>
      </w:r>
      <w:r w:rsidRPr="00703B48">
        <w:rPr>
          <w:rFonts w:ascii="Arial" w:hAnsi="Arial" w:cs="Arial"/>
        </w:rPr>
        <w:tab/>
        <w:t xml:space="preserve">As providências dos subitens </w:t>
      </w:r>
      <w:r>
        <w:rPr>
          <w:rFonts w:ascii="Arial" w:hAnsi="Arial" w:cs="Arial"/>
        </w:rPr>
        <w:t>anteriores</w:t>
      </w:r>
      <w:r w:rsidRPr="00703B48">
        <w:rPr>
          <w:rFonts w:ascii="Arial" w:hAnsi="Arial" w:cs="Arial"/>
        </w:rPr>
        <w:t xml:space="preserve"> também poderão ser utilizadas se não houver o comparecimento de quaisquer fornecedores interessados (procedimento deserto).</w:t>
      </w:r>
    </w:p>
    <w:p w:rsidR="009F6DAA" w:rsidRPr="00703B48" w:rsidRDefault="009F6DAA" w:rsidP="009F6DAA">
      <w:pPr>
        <w:spacing w:line="360" w:lineRule="auto"/>
        <w:jc w:val="both"/>
        <w:rPr>
          <w:rFonts w:ascii="Arial" w:hAnsi="Arial" w:cs="Arial"/>
        </w:rPr>
      </w:pPr>
      <w:r>
        <w:rPr>
          <w:rFonts w:ascii="Arial" w:hAnsi="Arial" w:cs="Arial"/>
        </w:rPr>
        <w:t>13</w:t>
      </w:r>
      <w:r w:rsidRPr="00703B48">
        <w:rPr>
          <w:rFonts w:ascii="Arial" w:hAnsi="Arial" w:cs="Arial"/>
        </w:rPr>
        <w:t>.</w:t>
      </w:r>
      <w:r>
        <w:rPr>
          <w:rFonts w:ascii="Arial" w:hAnsi="Arial" w:cs="Arial"/>
        </w:rPr>
        <w:t>7</w:t>
      </w:r>
      <w:r w:rsidRPr="00703B48">
        <w:rPr>
          <w:rFonts w:ascii="Arial" w:hAnsi="Arial" w:cs="Arial"/>
        </w:rPr>
        <w:t>.</w:t>
      </w:r>
      <w:r w:rsidRPr="00703B48">
        <w:rPr>
          <w:rFonts w:ascii="Arial" w:hAnsi="Arial" w:cs="Arial"/>
        </w:rPr>
        <w:tab/>
        <w:t>Havendo a necessidade de realização de ato de qualquer natureza pelos fornecedores, cujo prazo não conste deste Aviso de Contratação Direta, deverá ser atendido o prazo indicado pelo agente competente da Administração na respectiva notificação.</w:t>
      </w:r>
    </w:p>
    <w:p w:rsidR="009F6DAA" w:rsidRPr="00703B48" w:rsidRDefault="009F6DAA" w:rsidP="009F6DAA">
      <w:pPr>
        <w:spacing w:line="360" w:lineRule="auto"/>
        <w:jc w:val="both"/>
        <w:rPr>
          <w:rFonts w:ascii="Arial" w:hAnsi="Arial" w:cs="Arial"/>
        </w:rPr>
      </w:pPr>
      <w:r>
        <w:rPr>
          <w:rFonts w:ascii="Arial" w:hAnsi="Arial" w:cs="Arial"/>
        </w:rPr>
        <w:t>13</w:t>
      </w:r>
      <w:r w:rsidRPr="00703B48">
        <w:rPr>
          <w:rFonts w:ascii="Arial" w:hAnsi="Arial" w:cs="Arial"/>
        </w:rPr>
        <w:t>.</w:t>
      </w:r>
      <w:r>
        <w:rPr>
          <w:rFonts w:ascii="Arial" w:hAnsi="Arial" w:cs="Arial"/>
        </w:rPr>
        <w:t>8</w:t>
      </w:r>
      <w:r w:rsidRPr="00703B48">
        <w:rPr>
          <w:rFonts w:ascii="Arial" w:hAnsi="Arial" w:cs="Arial"/>
        </w:rPr>
        <w:t>.</w:t>
      </w:r>
      <w:r w:rsidRPr="00703B48">
        <w:rPr>
          <w:rFonts w:ascii="Arial" w:hAnsi="Arial" w:cs="Arial"/>
        </w:rPr>
        <w:tab/>
        <w:t xml:space="preserve">Caberá ao fornecedor acompanhar as operações, ficando responsável pelo ônus decorrente da perda do negócio diante da inobservância de quaisquer </w:t>
      </w:r>
      <w:r>
        <w:rPr>
          <w:rFonts w:ascii="Arial" w:hAnsi="Arial" w:cs="Arial"/>
        </w:rPr>
        <w:t>comunicações emitidas pela Administração, pelos meios originalmente divulgados</w:t>
      </w:r>
      <w:r w:rsidRPr="00703B48">
        <w:rPr>
          <w:rFonts w:ascii="Arial" w:hAnsi="Arial" w:cs="Arial"/>
        </w:rPr>
        <w:t>.</w:t>
      </w:r>
    </w:p>
    <w:p w:rsidR="009F6DAA" w:rsidRPr="00703B48" w:rsidRDefault="009F6DAA" w:rsidP="009F6DAA">
      <w:pPr>
        <w:spacing w:line="360" w:lineRule="auto"/>
        <w:jc w:val="both"/>
        <w:rPr>
          <w:rFonts w:ascii="Arial" w:hAnsi="Arial" w:cs="Arial"/>
        </w:rPr>
      </w:pPr>
      <w:r>
        <w:rPr>
          <w:rFonts w:ascii="Arial" w:hAnsi="Arial" w:cs="Arial"/>
        </w:rPr>
        <w:t>13.9</w:t>
      </w:r>
      <w:r w:rsidRPr="00703B48">
        <w:rPr>
          <w:rFonts w:ascii="Arial" w:hAnsi="Arial" w:cs="Arial"/>
        </w:rPr>
        <w:t>.</w:t>
      </w:r>
      <w:r w:rsidRPr="00703B48">
        <w:rPr>
          <w:rFonts w:ascii="Arial" w:hAnsi="Arial" w:cs="Arial"/>
        </w:rPr>
        <w:tab/>
        <w:t xml:space="preserve">No julgamento das propostas e da habilitação, a Administração poderá sanar erros ou falhas que não alterem a substância das propostas, dos documentos e sua </w:t>
      </w:r>
      <w:r w:rsidRPr="00703B48">
        <w:rPr>
          <w:rFonts w:ascii="Arial" w:hAnsi="Arial" w:cs="Arial"/>
        </w:rPr>
        <w:lastRenderedPageBreak/>
        <w:t>validade jurídica, mediante despacho fundamentado, registrado e acessível a todos, atribuindo-lhes validade e eficácia para fins de habilitação e classificação.</w:t>
      </w:r>
    </w:p>
    <w:p w:rsidR="009F6DAA" w:rsidRPr="00703B48" w:rsidRDefault="009F6DAA" w:rsidP="009F6DAA">
      <w:pPr>
        <w:spacing w:line="360" w:lineRule="auto"/>
        <w:jc w:val="both"/>
        <w:rPr>
          <w:rFonts w:ascii="Arial" w:hAnsi="Arial" w:cs="Arial"/>
        </w:rPr>
      </w:pPr>
      <w:r>
        <w:rPr>
          <w:rFonts w:ascii="Arial" w:hAnsi="Arial" w:cs="Arial"/>
        </w:rPr>
        <w:t>13.10</w:t>
      </w:r>
      <w:r w:rsidRPr="00703B48">
        <w:rPr>
          <w:rFonts w:ascii="Arial" w:hAnsi="Arial" w:cs="Arial"/>
        </w:rPr>
        <w:t>.</w:t>
      </w:r>
      <w:r>
        <w:rPr>
          <w:rFonts w:ascii="Arial" w:hAnsi="Arial" w:cs="Arial"/>
        </w:rPr>
        <w:t xml:space="preserve"> </w:t>
      </w:r>
      <w:r w:rsidRPr="00703B48">
        <w:rPr>
          <w:rFonts w:ascii="Arial" w:hAnsi="Arial" w:cs="Arial"/>
        </w:rPr>
        <w:tab/>
        <w:t xml:space="preserve">As normas disciplinadoras deste Aviso de Contratação Direta serão sempre interpretadas em favor da ampliação da disputa entre os interessados, desde que não comprometam o interesse da Administração, o princípio da isonomia, a finalidade e a segurança da contratação. </w:t>
      </w:r>
    </w:p>
    <w:p w:rsidR="009F6DAA" w:rsidRDefault="009F6DAA" w:rsidP="009F6DAA">
      <w:pPr>
        <w:spacing w:line="360" w:lineRule="auto"/>
        <w:jc w:val="both"/>
        <w:rPr>
          <w:rFonts w:ascii="Arial" w:hAnsi="Arial" w:cs="Arial"/>
        </w:rPr>
      </w:pPr>
      <w:r>
        <w:rPr>
          <w:rFonts w:ascii="Arial" w:hAnsi="Arial" w:cs="Arial"/>
        </w:rPr>
        <w:t>13.11</w:t>
      </w:r>
      <w:r w:rsidRPr="00703B48">
        <w:rPr>
          <w:rFonts w:ascii="Arial" w:hAnsi="Arial" w:cs="Arial"/>
        </w:rPr>
        <w:t>.</w:t>
      </w:r>
      <w:r>
        <w:rPr>
          <w:rFonts w:ascii="Arial" w:hAnsi="Arial" w:cs="Arial"/>
        </w:rPr>
        <w:t xml:space="preserve"> </w:t>
      </w:r>
      <w:r w:rsidRPr="00703B48">
        <w:rPr>
          <w:rFonts w:ascii="Arial" w:hAnsi="Arial" w:cs="Arial"/>
        </w:rPr>
        <w:tab/>
        <w:t>Os fornecedores assumem todos os custos de preparação e apresentação de suas propostas e a Administração não será, em nenhum caso, responsável por esses custos, independentemente da condução ou do resultado do processo de contratação.</w:t>
      </w:r>
    </w:p>
    <w:p w:rsidR="009F6DAA" w:rsidRPr="00703B48" w:rsidRDefault="009F6DAA" w:rsidP="009F6DAA">
      <w:pPr>
        <w:spacing w:line="360" w:lineRule="auto"/>
        <w:jc w:val="both"/>
        <w:rPr>
          <w:rFonts w:ascii="Arial" w:hAnsi="Arial" w:cs="Arial"/>
        </w:rPr>
      </w:pPr>
      <w:r>
        <w:rPr>
          <w:rFonts w:ascii="Arial" w:hAnsi="Arial" w:cs="Arial"/>
        </w:rPr>
        <w:t xml:space="preserve">13.12. </w:t>
      </w:r>
      <w:r>
        <w:rPr>
          <w:rFonts w:ascii="Arial" w:hAnsi="Arial" w:cs="Arial"/>
        </w:rPr>
        <w:tab/>
        <w:t xml:space="preserve">Para assinatura do contrato ou outro instrumento equivalente para o fornecimento do(s) </w:t>
      </w:r>
      <w:proofErr w:type="gramStart"/>
      <w:r>
        <w:rPr>
          <w:rFonts w:ascii="Arial" w:hAnsi="Arial" w:cs="Arial"/>
        </w:rPr>
        <w:t>bem(</w:t>
      </w:r>
      <w:proofErr w:type="spellStart"/>
      <w:proofErr w:type="gramEnd"/>
      <w:r>
        <w:rPr>
          <w:rFonts w:ascii="Arial" w:hAnsi="Arial" w:cs="Arial"/>
        </w:rPr>
        <w:t>ns</w:t>
      </w:r>
      <w:proofErr w:type="spellEnd"/>
      <w:r>
        <w:rPr>
          <w:rFonts w:ascii="Arial" w:hAnsi="Arial" w:cs="Arial"/>
        </w:rPr>
        <w:t xml:space="preserve">) ou para execução do serviço o Contratado deverá apresentar para a Administração </w:t>
      </w:r>
      <w:r w:rsidRPr="00D15A42">
        <w:rPr>
          <w:rFonts w:ascii="Arial" w:hAnsi="Arial" w:cs="Arial"/>
        </w:rPr>
        <w:t>Declaração de Atualização Cadastral</w:t>
      </w:r>
      <w:r>
        <w:rPr>
          <w:rFonts w:ascii="Arial" w:hAnsi="Arial" w:cs="Arial"/>
        </w:rPr>
        <w:t xml:space="preserve">, sendo que o </w:t>
      </w:r>
      <w:r w:rsidRPr="00D15A42">
        <w:rPr>
          <w:rFonts w:ascii="Arial" w:hAnsi="Arial" w:cs="Arial"/>
        </w:rPr>
        <w:t>cadastramento deve ser feito dentro do “Portal de Sistemas” do TCE/SP, no ícone “</w:t>
      </w:r>
      <w:proofErr w:type="spellStart"/>
      <w:r w:rsidRPr="00D15A42">
        <w:rPr>
          <w:rFonts w:ascii="Arial" w:hAnsi="Arial" w:cs="Arial"/>
        </w:rPr>
        <w:t>CadTCESP</w:t>
      </w:r>
      <w:proofErr w:type="spellEnd"/>
      <w:r w:rsidRPr="00D15A42">
        <w:rPr>
          <w:rFonts w:ascii="Arial" w:hAnsi="Arial" w:cs="Arial"/>
        </w:rPr>
        <w:t>” (</w:t>
      </w:r>
      <w:hyperlink r:id="rId10" w:history="1">
        <w:r w:rsidRPr="00635F81">
          <w:rPr>
            <w:rStyle w:val="Hyperlink"/>
            <w:rFonts w:ascii="Arial" w:hAnsi="Arial" w:cs="Arial"/>
          </w:rPr>
          <w:t>https://www.tce.sp.gov.br/cadtcesp/</w:t>
        </w:r>
      </w:hyperlink>
      <w:r>
        <w:rPr>
          <w:rFonts w:ascii="Arial" w:hAnsi="Arial" w:cs="Arial"/>
        </w:rPr>
        <w:t xml:space="preserve">), nos termos da </w:t>
      </w:r>
      <w:r w:rsidRPr="00D15A42">
        <w:rPr>
          <w:rFonts w:ascii="Arial" w:hAnsi="Arial" w:cs="Arial"/>
        </w:rPr>
        <w:t xml:space="preserve">Resolução nº 21/2022 publicada pelo Tribunal de Contas </w:t>
      </w:r>
      <w:r>
        <w:rPr>
          <w:rFonts w:ascii="Arial" w:hAnsi="Arial" w:cs="Arial"/>
        </w:rPr>
        <w:t xml:space="preserve">do Estado de São Paulo </w:t>
      </w:r>
      <w:r w:rsidRPr="00D15A42">
        <w:rPr>
          <w:rFonts w:ascii="Arial" w:hAnsi="Arial" w:cs="Arial"/>
        </w:rPr>
        <w:t>em 24/11/2022</w:t>
      </w:r>
      <w:r>
        <w:rPr>
          <w:rFonts w:ascii="Arial" w:hAnsi="Arial" w:cs="Arial"/>
        </w:rPr>
        <w:t>.</w:t>
      </w:r>
    </w:p>
    <w:p w:rsidR="009F6DAA" w:rsidRDefault="009F6DAA" w:rsidP="009F6DAA">
      <w:pPr>
        <w:spacing w:line="360" w:lineRule="auto"/>
        <w:jc w:val="both"/>
        <w:rPr>
          <w:rFonts w:ascii="Arial" w:hAnsi="Arial" w:cs="Arial"/>
        </w:rPr>
      </w:pPr>
      <w:r>
        <w:rPr>
          <w:rFonts w:ascii="Arial" w:hAnsi="Arial" w:cs="Arial"/>
        </w:rPr>
        <w:t>13.13</w:t>
      </w:r>
      <w:r w:rsidRPr="00703B48">
        <w:rPr>
          <w:rFonts w:ascii="Arial" w:hAnsi="Arial" w:cs="Arial"/>
        </w:rPr>
        <w:t>.</w:t>
      </w:r>
      <w:r>
        <w:rPr>
          <w:rFonts w:ascii="Arial" w:hAnsi="Arial" w:cs="Arial"/>
        </w:rPr>
        <w:t xml:space="preserve"> </w:t>
      </w:r>
      <w:r w:rsidRPr="00703B48">
        <w:rPr>
          <w:rFonts w:ascii="Arial" w:hAnsi="Arial" w:cs="Arial"/>
        </w:rPr>
        <w:tab/>
        <w:t>Em caso de divergência entre disposições deste Aviso de Contratação Direta e de seus anexos ou demais peças que compõem o processo, prevalecerá as deste Aviso.</w:t>
      </w:r>
    </w:p>
    <w:p w:rsidR="009F6DAA" w:rsidRDefault="009F6DAA" w:rsidP="009F6DAA">
      <w:pPr>
        <w:spacing w:line="360" w:lineRule="auto"/>
        <w:jc w:val="both"/>
        <w:rPr>
          <w:rFonts w:ascii="Arial" w:hAnsi="Arial" w:cs="Arial"/>
        </w:rPr>
      </w:pPr>
    </w:p>
    <w:p w:rsidR="009F6DAA" w:rsidRPr="006C6EF5" w:rsidRDefault="005F7D6C" w:rsidP="009F6DAA">
      <w:pPr>
        <w:jc w:val="center"/>
        <w:rPr>
          <w:rFonts w:ascii="Arial" w:hAnsi="Arial" w:cs="Arial"/>
          <w:b/>
        </w:rPr>
      </w:pPr>
      <w:r>
        <w:rPr>
          <w:rFonts w:ascii="Arial" w:hAnsi="Arial" w:cs="Arial"/>
          <w:b/>
        </w:rPr>
        <w:t>Município de Irapuã, 14</w:t>
      </w:r>
      <w:r w:rsidR="009F6DAA">
        <w:rPr>
          <w:rFonts w:ascii="Arial" w:hAnsi="Arial" w:cs="Arial"/>
          <w:b/>
        </w:rPr>
        <w:t xml:space="preserve"> de </w:t>
      </w:r>
      <w:r>
        <w:rPr>
          <w:rFonts w:ascii="Arial" w:hAnsi="Arial" w:cs="Arial"/>
          <w:b/>
        </w:rPr>
        <w:t>Novembro</w:t>
      </w:r>
      <w:r w:rsidR="009F6DAA" w:rsidRPr="006C6EF5">
        <w:rPr>
          <w:rFonts w:ascii="Arial" w:hAnsi="Arial" w:cs="Arial"/>
          <w:b/>
        </w:rPr>
        <w:t xml:space="preserve"> de 2024.</w:t>
      </w:r>
    </w:p>
    <w:p w:rsidR="009F6DAA" w:rsidRPr="006C6EF5" w:rsidRDefault="009F6DAA" w:rsidP="009F6DAA">
      <w:pPr>
        <w:jc w:val="center"/>
        <w:rPr>
          <w:rFonts w:ascii="Arial" w:hAnsi="Arial" w:cs="Arial"/>
          <w:b/>
        </w:rPr>
      </w:pPr>
    </w:p>
    <w:p w:rsidR="009F6DAA" w:rsidRPr="006C6EF5" w:rsidRDefault="009F6DAA" w:rsidP="009F6DAA">
      <w:pPr>
        <w:jc w:val="center"/>
        <w:rPr>
          <w:rFonts w:ascii="Arial" w:hAnsi="Arial" w:cs="Arial"/>
          <w:b/>
        </w:rPr>
      </w:pPr>
    </w:p>
    <w:p w:rsidR="009F6DAA" w:rsidRPr="006C6EF5" w:rsidRDefault="009F6DAA" w:rsidP="009F6DAA">
      <w:pPr>
        <w:jc w:val="center"/>
        <w:rPr>
          <w:rFonts w:ascii="Arial" w:hAnsi="Arial" w:cs="Arial"/>
          <w:b/>
        </w:rPr>
      </w:pPr>
    </w:p>
    <w:p w:rsidR="009F6DAA" w:rsidRPr="006C6EF5" w:rsidRDefault="009F6DAA" w:rsidP="009F6DAA">
      <w:pPr>
        <w:jc w:val="center"/>
        <w:rPr>
          <w:rFonts w:ascii="Arial" w:hAnsi="Arial" w:cs="Arial"/>
          <w:b/>
        </w:rPr>
      </w:pPr>
      <w:proofErr w:type="spellStart"/>
      <w:r w:rsidRPr="006C6EF5">
        <w:rPr>
          <w:rFonts w:ascii="Arial" w:hAnsi="Arial" w:cs="Arial"/>
          <w:b/>
        </w:rPr>
        <w:t>Reni</w:t>
      </w:r>
      <w:proofErr w:type="spellEnd"/>
      <w:r w:rsidRPr="006C6EF5">
        <w:rPr>
          <w:rFonts w:ascii="Arial" w:hAnsi="Arial" w:cs="Arial"/>
          <w:b/>
        </w:rPr>
        <w:t xml:space="preserve"> Aparecida da Silva</w:t>
      </w:r>
    </w:p>
    <w:p w:rsidR="009F6DAA" w:rsidRPr="00FD2FCE" w:rsidRDefault="009F6DAA" w:rsidP="009F6DAA">
      <w:pPr>
        <w:jc w:val="center"/>
        <w:rPr>
          <w:rFonts w:ascii="Arial" w:hAnsi="Arial" w:cs="Arial"/>
          <w:b/>
          <w:i/>
        </w:rPr>
      </w:pPr>
      <w:r w:rsidRPr="006C6EF5">
        <w:rPr>
          <w:rFonts w:ascii="Arial" w:hAnsi="Arial" w:cs="Arial"/>
          <w:b/>
        </w:rPr>
        <w:t>Prefeita Municipal</w:t>
      </w:r>
    </w:p>
    <w:p w:rsidR="00C175F6" w:rsidRPr="009F6DAA" w:rsidRDefault="00C175F6" w:rsidP="009F6DAA">
      <w:bookmarkStart w:id="0" w:name="_GoBack"/>
      <w:bookmarkEnd w:id="0"/>
    </w:p>
    <w:sectPr w:rsidR="00C175F6" w:rsidRPr="009F6DAA" w:rsidSect="00C175F6">
      <w:headerReference w:type="default" r:id="rId11"/>
      <w:footerReference w:type="default" r:id="rId12"/>
      <w:pgSz w:w="11906" w:h="16838"/>
      <w:pgMar w:top="1702" w:right="1133"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08F" w:rsidRDefault="001F708F" w:rsidP="009C0622">
      <w:r>
        <w:separator/>
      </w:r>
    </w:p>
  </w:endnote>
  <w:endnote w:type="continuationSeparator" w:id="0">
    <w:p w:rsidR="001F708F" w:rsidRDefault="001F708F" w:rsidP="009C0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Rawline Black">
    <w:altName w:val="Courier New"/>
    <w:charset w:val="00"/>
    <w:family w:val="auto"/>
    <w:pitch w:val="variable"/>
    <w:sig w:usb0="00000001" w:usb1="00000003" w:usb2="00000000" w:usb3="00000000" w:csb0="00000197" w:csb1="00000000"/>
  </w:font>
  <w:font w:name="Rawline Medium">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08F" w:rsidRPr="00DF2303" w:rsidRDefault="001F708F" w:rsidP="009C0622">
    <w:pPr>
      <w:pStyle w:val="Rodap"/>
      <w:pBdr>
        <w:bottom w:val="single" w:sz="4" w:space="1" w:color="auto"/>
      </w:pBdr>
      <w:rPr>
        <w:rFonts w:ascii="Rawline Medium" w:hAnsi="Rawline Medium"/>
        <w:b/>
      </w:rPr>
    </w:pPr>
  </w:p>
  <w:p w:rsidR="001F708F" w:rsidRPr="00DF2303" w:rsidRDefault="001F708F" w:rsidP="009C0622">
    <w:pPr>
      <w:pStyle w:val="Rodap"/>
      <w:ind w:left="-770" w:firstLine="770"/>
      <w:jc w:val="center"/>
      <w:rPr>
        <w:rFonts w:ascii="Rawline Medium" w:hAnsi="Rawline Medium" w:cs="Arial"/>
        <w:sz w:val="20"/>
        <w:szCs w:val="20"/>
      </w:rPr>
    </w:pPr>
  </w:p>
  <w:p w:rsidR="001F708F" w:rsidRPr="00DF2303" w:rsidRDefault="001F708F" w:rsidP="009C0622">
    <w:pPr>
      <w:pStyle w:val="Rodap"/>
      <w:ind w:left="-770" w:firstLine="770"/>
      <w:jc w:val="center"/>
      <w:rPr>
        <w:rFonts w:ascii="Rawline Medium" w:hAnsi="Rawline Medium" w:cs="Arial"/>
        <w:sz w:val="20"/>
        <w:szCs w:val="20"/>
      </w:rPr>
    </w:pPr>
    <w:r w:rsidRPr="00DF2303">
      <w:rPr>
        <w:rFonts w:ascii="Rawline Medium" w:hAnsi="Rawline Medium" w:cs="Arial"/>
        <w:sz w:val="20"/>
        <w:szCs w:val="20"/>
      </w:rPr>
      <w:t xml:space="preserve">Avenida Altino Arantes, nº. 122, centro, CEP 14990-000, Fone (17) </w:t>
    </w:r>
    <w:r>
      <w:rPr>
        <w:rFonts w:ascii="Rawline Medium" w:hAnsi="Rawline Medium" w:cs="Arial"/>
        <w:sz w:val="20"/>
        <w:szCs w:val="20"/>
      </w:rPr>
      <w:t>3556-1600</w:t>
    </w:r>
    <w:r w:rsidRPr="00DF2303">
      <w:rPr>
        <w:rFonts w:ascii="Rawline Medium" w:hAnsi="Rawline Medium" w:cs="Arial"/>
        <w:sz w:val="20"/>
        <w:szCs w:val="20"/>
      </w:rPr>
      <w:t>, Irapuã/</w:t>
    </w:r>
    <w:proofErr w:type="gramStart"/>
    <w:r w:rsidRPr="00DF2303">
      <w:rPr>
        <w:rFonts w:ascii="Rawline Medium" w:hAnsi="Rawline Medium" w:cs="Arial"/>
        <w:sz w:val="20"/>
        <w:szCs w:val="20"/>
      </w:rPr>
      <w:t>SP</w:t>
    </w:r>
    <w:proofErr w:type="gramEnd"/>
  </w:p>
  <w:p w:rsidR="001F708F" w:rsidRPr="00DF2303" w:rsidRDefault="001F708F" w:rsidP="009C0622">
    <w:pPr>
      <w:pStyle w:val="Rodap"/>
      <w:jc w:val="center"/>
      <w:rPr>
        <w:rFonts w:ascii="Rawline Medium" w:hAnsi="Rawline Medium" w:cs="Arial"/>
        <w:sz w:val="20"/>
        <w:szCs w:val="20"/>
      </w:rPr>
    </w:pPr>
    <w:r w:rsidRPr="00DF2303">
      <w:rPr>
        <w:rFonts w:ascii="Rawline Medium" w:hAnsi="Rawline Medium" w:cs="Arial"/>
        <w:sz w:val="20"/>
        <w:szCs w:val="20"/>
      </w:rPr>
      <w:t xml:space="preserve">Site: www.irapua.sp.gov.br     E-mail: </w:t>
    </w:r>
    <w:r>
      <w:rPr>
        <w:rFonts w:ascii="Rawline Medium" w:hAnsi="Rawline Medium" w:cs="Arial"/>
        <w:sz w:val="20"/>
        <w:szCs w:val="20"/>
      </w:rPr>
      <w:t>prefeitura</w:t>
    </w:r>
    <w:r w:rsidRPr="00DF2303">
      <w:rPr>
        <w:rFonts w:ascii="Rawline Medium" w:hAnsi="Rawline Medium" w:cs="Arial"/>
        <w:sz w:val="20"/>
        <w:szCs w:val="20"/>
      </w:rPr>
      <w:t>@irapua.sp.gov.br</w:t>
    </w:r>
  </w:p>
  <w:p w:rsidR="001F708F" w:rsidRPr="00DF2303" w:rsidRDefault="001F708F" w:rsidP="009C0622">
    <w:pPr>
      <w:pStyle w:val="Rodap"/>
      <w:ind w:left="-1701"/>
      <w:rPr>
        <w:rFonts w:ascii="Rawline Medium" w:hAnsi="Rawline Medium"/>
      </w:rPr>
    </w:pPr>
  </w:p>
  <w:p w:rsidR="001F708F" w:rsidRDefault="001F708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08F" w:rsidRDefault="001F708F" w:rsidP="009C0622">
      <w:r>
        <w:separator/>
      </w:r>
    </w:p>
  </w:footnote>
  <w:footnote w:type="continuationSeparator" w:id="0">
    <w:p w:rsidR="001F708F" w:rsidRDefault="001F708F" w:rsidP="009C06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08F" w:rsidRPr="009C0622" w:rsidRDefault="001F708F" w:rsidP="00B061CE">
    <w:pPr>
      <w:pStyle w:val="Cabealho"/>
      <w:jc w:val="right"/>
      <w:rPr>
        <w:rFonts w:ascii="Rawline Black" w:hAnsi="Rawline Black"/>
        <w:sz w:val="24"/>
        <w:szCs w:val="24"/>
      </w:rPr>
    </w:pPr>
    <w:r>
      <w:rPr>
        <w:noProof/>
        <w:lang w:eastAsia="pt-BR"/>
      </w:rPr>
      <w:drawing>
        <wp:anchor distT="0" distB="0" distL="114300" distR="114300" simplePos="0" relativeHeight="251658240" behindDoc="1" locked="0" layoutInCell="1" allowOverlap="1" wp14:anchorId="794D3A8C" wp14:editId="22CBFE01">
          <wp:simplePos x="0" y="0"/>
          <wp:positionH relativeFrom="margin">
            <wp:posOffset>1263015</wp:posOffset>
          </wp:positionH>
          <wp:positionV relativeFrom="paragraph">
            <wp:posOffset>-811530</wp:posOffset>
          </wp:positionV>
          <wp:extent cx="3048000" cy="1717188"/>
          <wp:effectExtent l="0" t="0" r="0" b="0"/>
          <wp:wrapNone/>
          <wp:docPr id="83487703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877039" name="Imagem 834877039"/>
                  <pic:cNvPicPr/>
                </pic:nvPicPr>
                <pic:blipFill>
                  <a:blip r:embed="rId1">
                    <a:extLst>
                      <a:ext uri="{28A0092B-C50C-407E-A947-70E740481C1C}">
                        <a14:useLocalDpi xmlns:a14="http://schemas.microsoft.com/office/drawing/2010/main" val="0"/>
                      </a:ext>
                    </a:extLst>
                  </a:blip>
                  <a:stretch>
                    <a:fillRect/>
                  </a:stretch>
                </pic:blipFill>
                <pic:spPr>
                  <a:xfrm>
                    <a:off x="0" y="0"/>
                    <a:ext cx="3049919" cy="1718269"/>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3A37"/>
    <w:multiLevelType w:val="hybridMultilevel"/>
    <w:tmpl w:val="0E3E9B68"/>
    <w:lvl w:ilvl="0" w:tplc="6012313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2B3284D"/>
    <w:multiLevelType w:val="hybridMultilevel"/>
    <w:tmpl w:val="7356071C"/>
    <w:lvl w:ilvl="0" w:tplc="9B64E3F2">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9C0622"/>
    <w:rsid w:val="000523EF"/>
    <w:rsid w:val="000748CD"/>
    <w:rsid w:val="0008511C"/>
    <w:rsid w:val="000A132A"/>
    <w:rsid w:val="000C6539"/>
    <w:rsid w:val="000D27E6"/>
    <w:rsid w:val="000D6AF4"/>
    <w:rsid w:val="0013551B"/>
    <w:rsid w:val="00160F33"/>
    <w:rsid w:val="00190DCA"/>
    <w:rsid w:val="00193453"/>
    <w:rsid w:val="001C4746"/>
    <w:rsid w:val="001F708F"/>
    <w:rsid w:val="002324BA"/>
    <w:rsid w:val="002324D1"/>
    <w:rsid w:val="002535DC"/>
    <w:rsid w:val="002650CC"/>
    <w:rsid w:val="002717CA"/>
    <w:rsid w:val="002955FD"/>
    <w:rsid w:val="0029758D"/>
    <w:rsid w:val="002F120E"/>
    <w:rsid w:val="003079BB"/>
    <w:rsid w:val="00362E72"/>
    <w:rsid w:val="00362F17"/>
    <w:rsid w:val="003641B9"/>
    <w:rsid w:val="00371617"/>
    <w:rsid w:val="003B1B74"/>
    <w:rsid w:val="004A09EE"/>
    <w:rsid w:val="004A125E"/>
    <w:rsid w:val="004C7BB2"/>
    <w:rsid w:val="004D513F"/>
    <w:rsid w:val="005616B5"/>
    <w:rsid w:val="005A016D"/>
    <w:rsid w:val="005F5936"/>
    <w:rsid w:val="005F7D6C"/>
    <w:rsid w:val="006303F1"/>
    <w:rsid w:val="0064653E"/>
    <w:rsid w:val="0066610C"/>
    <w:rsid w:val="00682653"/>
    <w:rsid w:val="006C2933"/>
    <w:rsid w:val="00700201"/>
    <w:rsid w:val="00710EB1"/>
    <w:rsid w:val="00724C05"/>
    <w:rsid w:val="00731ED6"/>
    <w:rsid w:val="0074422C"/>
    <w:rsid w:val="007653D8"/>
    <w:rsid w:val="00782476"/>
    <w:rsid w:val="007B15C7"/>
    <w:rsid w:val="007C3F2F"/>
    <w:rsid w:val="007C4A98"/>
    <w:rsid w:val="007E3FFB"/>
    <w:rsid w:val="007F2413"/>
    <w:rsid w:val="0081449D"/>
    <w:rsid w:val="00854EDE"/>
    <w:rsid w:val="00882699"/>
    <w:rsid w:val="0088751F"/>
    <w:rsid w:val="008B2533"/>
    <w:rsid w:val="008E1028"/>
    <w:rsid w:val="008E2051"/>
    <w:rsid w:val="008E3B2A"/>
    <w:rsid w:val="008E539A"/>
    <w:rsid w:val="00900787"/>
    <w:rsid w:val="00912C1A"/>
    <w:rsid w:val="0093726E"/>
    <w:rsid w:val="00947C21"/>
    <w:rsid w:val="009500BC"/>
    <w:rsid w:val="009B1951"/>
    <w:rsid w:val="009B3A03"/>
    <w:rsid w:val="009C0622"/>
    <w:rsid w:val="009F6DAA"/>
    <w:rsid w:val="00A26815"/>
    <w:rsid w:val="00A36A58"/>
    <w:rsid w:val="00A855BF"/>
    <w:rsid w:val="00A90A48"/>
    <w:rsid w:val="00AA08C6"/>
    <w:rsid w:val="00AC6C39"/>
    <w:rsid w:val="00B061CE"/>
    <w:rsid w:val="00B10C5C"/>
    <w:rsid w:val="00B70000"/>
    <w:rsid w:val="00B7333D"/>
    <w:rsid w:val="00BA0E49"/>
    <w:rsid w:val="00BA1F96"/>
    <w:rsid w:val="00BA2A2F"/>
    <w:rsid w:val="00BE31CD"/>
    <w:rsid w:val="00C07A89"/>
    <w:rsid w:val="00C1063A"/>
    <w:rsid w:val="00C175F6"/>
    <w:rsid w:val="00C57F35"/>
    <w:rsid w:val="00C94A58"/>
    <w:rsid w:val="00CC514E"/>
    <w:rsid w:val="00CC55D2"/>
    <w:rsid w:val="00CE1E90"/>
    <w:rsid w:val="00D07601"/>
    <w:rsid w:val="00D50971"/>
    <w:rsid w:val="00D76739"/>
    <w:rsid w:val="00DA0BA4"/>
    <w:rsid w:val="00DA21A7"/>
    <w:rsid w:val="00DD301F"/>
    <w:rsid w:val="00DF2303"/>
    <w:rsid w:val="00DF66DD"/>
    <w:rsid w:val="00E21705"/>
    <w:rsid w:val="00E64515"/>
    <w:rsid w:val="00E83EBA"/>
    <w:rsid w:val="00EB61D1"/>
    <w:rsid w:val="00F141E2"/>
    <w:rsid w:val="00F4300D"/>
    <w:rsid w:val="00F51765"/>
    <w:rsid w:val="00FC110B"/>
    <w:rsid w:val="00FF634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49D"/>
    <w:pPr>
      <w:spacing w:after="0" w:line="240" w:lineRule="auto"/>
    </w:pPr>
    <w:rPr>
      <w:rFonts w:ascii="Times New Roman" w:eastAsia="Times New Roman" w:hAnsi="Times New Roman" w:cs="Times New Roman"/>
      <w:kern w:val="0"/>
      <w:sz w:val="24"/>
      <w:szCs w:val="24"/>
      <w:lang w:eastAsia="pt-BR"/>
    </w:rPr>
  </w:style>
  <w:style w:type="paragraph" w:styleId="Ttulo2">
    <w:name w:val="heading 2"/>
    <w:basedOn w:val="Normal"/>
    <w:link w:val="Ttulo2Char"/>
    <w:uiPriority w:val="9"/>
    <w:qFormat/>
    <w:rsid w:val="00CC514E"/>
    <w:pPr>
      <w:spacing w:before="100" w:beforeAutospacing="1" w:after="100" w:afterAutospacing="1"/>
      <w:outlineLvl w:val="1"/>
    </w:pPr>
    <w:rPr>
      <w:b/>
      <w:bCs/>
      <w:sz w:val="36"/>
      <w:szCs w:val="36"/>
    </w:rPr>
  </w:style>
  <w:style w:type="paragraph" w:styleId="Ttulo5">
    <w:name w:val="heading 5"/>
    <w:basedOn w:val="Normal"/>
    <w:next w:val="Normal"/>
    <w:link w:val="Ttulo5Char"/>
    <w:uiPriority w:val="9"/>
    <w:semiHidden/>
    <w:unhideWhenUsed/>
    <w:qFormat/>
    <w:rsid w:val="0081449D"/>
    <w:pPr>
      <w:keepNext/>
      <w:keepLines/>
      <w:spacing w:before="40" w:line="259" w:lineRule="auto"/>
      <w:outlineLvl w:val="4"/>
    </w:pPr>
    <w:rPr>
      <w:rFonts w:asciiTheme="majorHAnsi" w:eastAsiaTheme="majorEastAsia" w:hAnsiTheme="majorHAnsi" w:cstheme="majorBidi"/>
      <w:color w:val="2F5496" w:themeColor="accent1" w:themeShade="BF"/>
      <w:kern w:val="2"/>
      <w:sz w:val="22"/>
      <w:szCs w:val="22"/>
      <w:lang w:eastAsia="en-US"/>
    </w:rPr>
  </w:style>
  <w:style w:type="paragraph" w:styleId="Ttulo7">
    <w:name w:val="heading 7"/>
    <w:basedOn w:val="Normal"/>
    <w:next w:val="Normal"/>
    <w:link w:val="Ttulo7Char"/>
    <w:uiPriority w:val="9"/>
    <w:semiHidden/>
    <w:unhideWhenUsed/>
    <w:qFormat/>
    <w:rsid w:val="0081449D"/>
    <w:pPr>
      <w:keepNext/>
      <w:keepLines/>
      <w:spacing w:before="40" w:line="259" w:lineRule="auto"/>
      <w:outlineLvl w:val="6"/>
    </w:pPr>
    <w:rPr>
      <w:rFonts w:asciiTheme="majorHAnsi" w:eastAsiaTheme="majorEastAsia" w:hAnsiTheme="majorHAnsi" w:cstheme="majorBidi"/>
      <w:i/>
      <w:iCs/>
      <w:color w:val="1F3763" w:themeColor="accent1" w:themeShade="7F"/>
      <w:kern w:val="2"/>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C0622"/>
    <w:pPr>
      <w:tabs>
        <w:tab w:val="center" w:pos="4252"/>
        <w:tab w:val="right" w:pos="8504"/>
      </w:tabs>
    </w:pPr>
    <w:rPr>
      <w:rFonts w:asciiTheme="minorHAnsi" w:eastAsiaTheme="minorHAnsi" w:hAnsiTheme="minorHAnsi" w:cstheme="minorBidi"/>
      <w:kern w:val="2"/>
      <w:sz w:val="22"/>
      <w:szCs w:val="22"/>
      <w:lang w:eastAsia="en-US"/>
    </w:rPr>
  </w:style>
  <w:style w:type="character" w:customStyle="1" w:styleId="CabealhoChar">
    <w:name w:val="Cabeçalho Char"/>
    <w:basedOn w:val="Fontepargpadro"/>
    <w:link w:val="Cabealho"/>
    <w:uiPriority w:val="99"/>
    <w:rsid w:val="009C0622"/>
  </w:style>
  <w:style w:type="paragraph" w:styleId="Rodap">
    <w:name w:val="footer"/>
    <w:basedOn w:val="Normal"/>
    <w:link w:val="RodapChar"/>
    <w:uiPriority w:val="99"/>
    <w:unhideWhenUsed/>
    <w:rsid w:val="009C0622"/>
    <w:pPr>
      <w:tabs>
        <w:tab w:val="center" w:pos="4252"/>
        <w:tab w:val="right" w:pos="8504"/>
      </w:tabs>
    </w:pPr>
    <w:rPr>
      <w:rFonts w:asciiTheme="minorHAnsi" w:eastAsiaTheme="minorHAnsi" w:hAnsiTheme="minorHAnsi" w:cstheme="minorBidi"/>
      <w:kern w:val="2"/>
      <w:sz w:val="22"/>
      <w:szCs w:val="22"/>
      <w:lang w:eastAsia="en-US"/>
    </w:rPr>
  </w:style>
  <w:style w:type="character" w:customStyle="1" w:styleId="RodapChar">
    <w:name w:val="Rodapé Char"/>
    <w:basedOn w:val="Fontepargpadro"/>
    <w:link w:val="Rodap"/>
    <w:uiPriority w:val="99"/>
    <w:rsid w:val="009C0622"/>
  </w:style>
  <w:style w:type="paragraph" w:styleId="PargrafodaLista">
    <w:name w:val="List Paragraph"/>
    <w:basedOn w:val="Normal"/>
    <w:uiPriority w:val="34"/>
    <w:qFormat/>
    <w:rsid w:val="00F51765"/>
    <w:pPr>
      <w:spacing w:after="160" w:line="259" w:lineRule="auto"/>
      <w:ind w:left="720"/>
      <w:contextualSpacing/>
    </w:pPr>
    <w:rPr>
      <w:rFonts w:asciiTheme="minorHAnsi" w:eastAsiaTheme="minorHAnsi" w:hAnsiTheme="minorHAnsi" w:cstheme="minorBidi"/>
      <w:kern w:val="2"/>
      <w:sz w:val="22"/>
      <w:szCs w:val="22"/>
      <w:lang w:eastAsia="en-US"/>
    </w:rPr>
  </w:style>
  <w:style w:type="character" w:customStyle="1" w:styleId="Ttulo2Char">
    <w:name w:val="Título 2 Char"/>
    <w:basedOn w:val="Fontepargpadro"/>
    <w:link w:val="Ttulo2"/>
    <w:uiPriority w:val="9"/>
    <w:rsid w:val="00CC514E"/>
    <w:rPr>
      <w:rFonts w:ascii="Times New Roman" w:eastAsia="Times New Roman" w:hAnsi="Times New Roman" w:cs="Times New Roman"/>
      <w:b/>
      <w:bCs/>
      <w:kern w:val="0"/>
      <w:sz w:val="36"/>
      <w:szCs w:val="36"/>
      <w:lang w:eastAsia="pt-BR"/>
    </w:rPr>
  </w:style>
  <w:style w:type="paragraph" w:styleId="NormalWeb">
    <w:name w:val="Normal (Web)"/>
    <w:basedOn w:val="Normal"/>
    <w:uiPriority w:val="99"/>
    <w:unhideWhenUsed/>
    <w:rsid w:val="00CC514E"/>
    <w:pPr>
      <w:spacing w:before="100" w:beforeAutospacing="1" w:after="100" w:afterAutospacing="1"/>
    </w:pPr>
  </w:style>
  <w:style w:type="character" w:styleId="Forte">
    <w:name w:val="Strong"/>
    <w:basedOn w:val="Fontepargpadro"/>
    <w:uiPriority w:val="22"/>
    <w:qFormat/>
    <w:rsid w:val="00CC514E"/>
    <w:rPr>
      <w:b/>
      <w:bCs/>
    </w:rPr>
  </w:style>
  <w:style w:type="character" w:customStyle="1" w:styleId="Ttulo5Char">
    <w:name w:val="Título 5 Char"/>
    <w:basedOn w:val="Fontepargpadro"/>
    <w:link w:val="Ttulo5"/>
    <w:uiPriority w:val="9"/>
    <w:semiHidden/>
    <w:rsid w:val="0081449D"/>
    <w:rPr>
      <w:rFonts w:asciiTheme="majorHAnsi" w:eastAsiaTheme="majorEastAsia" w:hAnsiTheme="majorHAnsi" w:cstheme="majorBidi"/>
      <w:color w:val="2F5496" w:themeColor="accent1" w:themeShade="BF"/>
    </w:rPr>
  </w:style>
  <w:style w:type="character" w:customStyle="1" w:styleId="Ttulo7Char">
    <w:name w:val="Título 7 Char"/>
    <w:basedOn w:val="Fontepargpadro"/>
    <w:link w:val="Ttulo7"/>
    <w:uiPriority w:val="9"/>
    <w:semiHidden/>
    <w:rsid w:val="0081449D"/>
    <w:rPr>
      <w:rFonts w:asciiTheme="majorHAnsi" w:eastAsiaTheme="majorEastAsia" w:hAnsiTheme="majorHAnsi" w:cstheme="majorBidi"/>
      <w:i/>
      <w:iCs/>
      <w:color w:val="1F3763" w:themeColor="accent1" w:themeShade="7F"/>
    </w:rPr>
  </w:style>
  <w:style w:type="paragraph" w:styleId="Recuodecorpodetexto2">
    <w:name w:val="Body Text Indent 2"/>
    <w:basedOn w:val="Normal"/>
    <w:link w:val="Recuodecorpodetexto2Char"/>
    <w:uiPriority w:val="99"/>
    <w:unhideWhenUsed/>
    <w:rsid w:val="0081449D"/>
    <w:pPr>
      <w:spacing w:after="120" w:line="480" w:lineRule="auto"/>
      <w:ind w:left="283"/>
    </w:pPr>
  </w:style>
  <w:style w:type="character" w:customStyle="1" w:styleId="Recuodecorpodetexto2Char">
    <w:name w:val="Recuo de corpo de texto 2 Char"/>
    <w:basedOn w:val="Fontepargpadro"/>
    <w:link w:val="Recuodecorpodetexto2"/>
    <w:uiPriority w:val="99"/>
    <w:rsid w:val="0081449D"/>
    <w:rPr>
      <w:rFonts w:ascii="Times New Roman" w:eastAsia="Times New Roman" w:hAnsi="Times New Roman" w:cs="Times New Roman"/>
      <w:kern w:val="0"/>
      <w:sz w:val="24"/>
      <w:szCs w:val="24"/>
      <w:lang w:eastAsia="pt-BR"/>
    </w:rPr>
  </w:style>
  <w:style w:type="paragraph" w:styleId="Recuodecorpodetexto3">
    <w:name w:val="Body Text Indent 3"/>
    <w:basedOn w:val="Normal"/>
    <w:link w:val="Recuodecorpodetexto3Char"/>
    <w:unhideWhenUsed/>
    <w:rsid w:val="0081449D"/>
    <w:pPr>
      <w:spacing w:after="120"/>
      <w:ind w:left="283"/>
    </w:pPr>
    <w:rPr>
      <w:sz w:val="16"/>
      <w:szCs w:val="16"/>
    </w:rPr>
  </w:style>
  <w:style w:type="character" w:customStyle="1" w:styleId="Recuodecorpodetexto3Char">
    <w:name w:val="Recuo de corpo de texto 3 Char"/>
    <w:basedOn w:val="Fontepargpadro"/>
    <w:link w:val="Recuodecorpodetexto3"/>
    <w:rsid w:val="0081449D"/>
    <w:rPr>
      <w:rFonts w:ascii="Times New Roman" w:eastAsia="Times New Roman" w:hAnsi="Times New Roman" w:cs="Times New Roman"/>
      <w:kern w:val="0"/>
      <w:sz w:val="16"/>
      <w:szCs w:val="16"/>
      <w:lang w:eastAsia="pt-BR"/>
    </w:rPr>
  </w:style>
  <w:style w:type="paragraph" w:styleId="TextosemFormatao">
    <w:name w:val="Plain Text"/>
    <w:basedOn w:val="Normal"/>
    <w:link w:val="TextosemFormataoChar"/>
    <w:uiPriority w:val="99"/>
    <w:unhideWhenUsed/>
    <w:rsid w:val="0081449D"/>
    <w:rPr>
      <w:rFonts w:ascii="Consolas" w:eastAsiaTheme="minorHAnsi" w:hAnsi="Consolas" w:cs="Consolas"/>
      <w:sz w:val="21"/>
      <w:szCs w:val="21"/>
      <w:lang w:eastAsia="en-US"/>
    </w:rPr>
  </w:style>
  <w:style w:type="character" w:customStyle="1" w:styleId="TextosemFormataoChar">
    <w:name w:val="Texto sem Formatação Char"/>
    <w:basedOn w:val="Fontepargpadro"/>
    <w:link w:val="TextosemFormatao"/>
    <w:uiPriority w:val="99"/>
    <w:rsid w:val="0081449D"/>
    <w:rPr>
      <w:rFonts w:ascii="Consolas" w:hAnsi="Consolas" w:cs="Consolas"/>
      <w:kern w:val="0"/>
      <w:sz w:val="21"/>
      <w:szCs w:val="21"/>
    </w:rPr>
  </w:style>
  <w:style w:type="paragraph" w:customStyle="1" w:styleId="xecxmsonormal">
    <w:name w:val="x_ecxmsonormal"/>
    <w:basedOn w:val="Normal"/>
    <w:rsid w:val="0081449D"/>
    <w:pPr>
      <w:spacing w:before="100" w:beforeAutospacing="1" w:after="100" w:afterAutospacing="1"/>
    </w:pPr>
  </w:style>
  <w:style w:type="character" w:styleId="Hyperlink">
    <w:name w:val="Hyperlink"/>
    <w:basedOn w:val="Fontepargpadro"/>
    <w:rsid w:val="00900787"/>
    <w:rPr>
      <w:color w:val="0000FF"/>
      <w:u w:val="single"/>
    </w:rPr>
  </w:style>
  <w:style w:type="character" w:styleId="nfase">
    <w:name w:val="Emphasis"/>
    <w:basedOn w:val="Fontepargpadro"/>
    <w:uiPriority w:val="20"/>
    <w:qFormat/>
    <w:rsid w:val="00900787"/>
    <w:rPr>
      <w:i/>
      <w:iCs/>
    </w:rPr>
  </w:style>
  <w:style w:type="character" w:styleId="HiperlinkVisitado">
    <w:name w:val="FollowedHyperlink"/>
    <w:basedOn w:val="Fontepargpadro"/>
    <w:uiPriority w:val="99"/>
    <w:semiHidden/>
    <w:unhideWhenUsed/>
    <w:rsid w:val="004C7BB2"/>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9060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tce.sp.gov.br/cadtcesp/" TargetMode="External"/><Relationship Id="rId4" Type="http://schemas.microsoft.com/office/2007/relationships/stylesWithEffects" Target="stylesWithEffects.xml"/><Relationship Id="rId9" Type="http://schemas.openxmlformats.org/officeDocument/2006/relationships/hyperlink" Target="https://www.gov.br/empresas-e-negocios/pt-br/empreendedo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44AC0-E2E3-4C51-86B2-4702EA962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17</Pages>
  <Words>5120</Words>
  <Characters>27653</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Diretoria de Cultura</dc:creator>
  <cp:lastModifiedBy>PC_Prefeitura</cp:lastModifiedBy>
  <cp:revision>63</cp:revision>
  <cp:lastPrinted>2023-08-29T19:45:00Z</cp:lastPrinted>
  <dcterms:created xsi:type="dcterms:W3CDTF">2024-02-28T12:10:00Z</dcterms:created>
  <dcterms:modified xsi:type="dcterms:W3CDTF">2024-11-14T19:41:00Z</dcterms:modified>
</cp:coreProperties>
</file>